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4F" w:rsidRPr="00AA4822" w:rsidRDefault="007034B2" w:rsidP="00AA482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Игры и упражнения для развития мелкой моторики. </w:t>
      </w:r>
    </w:p>
    <w:p w:rsidR="002C2582" w:rsidRPr="00AA4822" w:rsidRDefault="002C2582">
      <w:pPr>
        <w:rPr>
          <w:rFonts w:ascii="Times New Roman" w:hAnsi="Times New Roman" w:cs="Times New Roman"/>
          <w:sz w:val="28"/>
          <w:szCs w:val="28"/>
        </w:rPr>
      </w:pPr>
      <w:r w:rsidRPr="00AA4822">
        <w:rPr>
          <w:rFonts w:ascii="Times New Roman" w:hAnsi="Times New Roman" w:cs="Times New Roman"/>
          <w:sz w:val="28"/>
          <w:szCs w:val="28"/>
        </w:rPr>
        <w:t>Комплексы упражнений по развитию мелкой моторики рук включают пальчиковую гимнастику,  упражнения на формирования пальцевого захвата.</w:t>
      </w:r>
    </w:p>
    <w:p w:rsidR="002C2582" w:rsidRPr="00AA4822" w:rsidRDefault="00AA4822">
      <w:pP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AA48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Упражнения для развития мелкой моторики без предметов </w:t>
      </w:r>
      <w:r w:rsidRPr="00AA482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</w:p>
    <w:p w:rsidR="00AA4822" w:rsidRPr="00AA4822" w:rsidRDefault="00AA4822" w:rsidP="00AA4822">
      <w:pPr>
        <w:pStyle w:val="a3"/>
        <w:shd w:val="clear" w:color="auto" w:fill="FFFFFF"/>
        <w:spacing w:before="0" w:beforeAutospacing="0" w:after="0" w:afterAutospacing="0" w:line="242" w:lineRule="atLeast"/>
        <w:rPr>
          <w:i/>
          <w:color w:val="181818"/>
          <w:sz w:val="28"/>
          <w:szCs w:val="28"/>
        </w:rPr>
      </w:pPr>
      <w:r w:rsidRPr="00AA4822">
        <w:rPr>
          <w:bCs/>
          <w:color w:val="181818"/>
          <w:sz w:val="28"/>
          <w:szCs w:val="28"/>
        </w:rPr>
        <w:t> </w:t>
      </w:r>
      <w:r w:rsidRPr="00AA4822">
        <w:rPr>
          <w:bCs/>
          <w:i/>
          <w:color w:val="181818"/>
          <w:sz w:val="28"/>
          <w:szCs w:val="28"/>
        </w:rPr>
        <w:t>«Бинокль»</w:t>
      </w:r>
    </w:p>
    <w:p w:rsidR="002C2582" w:rsidRPr="002945E9" w:rsidRDefault="00AA4822" w:rsidP="002945E9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AA4822">
        <w:rPr>
          <w:color w:val="181818"/>
          <w:sz w:val="28"/>
          <w:szCs w:val="28"/>
        </w:rPr>
        <w:t>Большой палец каждой руки вместе с остальными образует кольцо. Посмотреть в «бинокль».</w:t>
      </w:r>
    </w:p>
    <w:p w:rsidR="00AA4822" w:rsidRPr="00AA4822" w:rsidRDefault="00AA4822" w:rsidP="00AA4822">
      <w:pPr>
        <w:pStyle w:val="a3"/>
        <w:shd w:val="clear" w:color="auto" w:fill="FFFFFF"/>
        <w:spacing w:before="0" w:beforeAutospacing="0" w:after="0" w:afterAutospacing="0" w:line="242" w:lineRule="atLeast"/>
        <w:rPr>
          <w:i/>
          <w:color w:val="181818"/>
          <w:sz w:val="28"/>
          <w:szCs w:val="28"/>
        </w:rPr>
      </w:pPr>
      <w:r w:rsidRPr="00AA4822">
        <w:rPr>
          <w:bCs/>
          <w:i/>
          <w:color w:val="181818"/>
          <w:sz w:val="28"/>
          <w:szCs w:val="28"/>
        </w:rPr>
        <w:t>«Елка»</w:t>
      </w:r>
    </w:p>
    <w:p w:rsidR="00AA4822" w:rsidRPr="002945E9" w:rsidRDefault="00AA4822" w:rsidP="00AA4822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AA4822">
        <w:rPr>
          <w:color w:val="181818"/>
          <w:sz w:val="28"/>
          <w:szCs w:val="28"/>
        </w:rPr>
        <w:t>Пальцы обеих рук скрещены под углом друг к другу.</w:t>
      </w:r>
    </w:p>
    <w:p w:rsidR="00AA4822" w:rsidRPr="00AA4822" w:rsidRDefault="00AA4822" w:rsidP="00AA4822">
      <w:pPr>
        <w:pStyle w:val="a3"/>
        <w:shd w:val="clear" w:color="auto" w:fill="FFFFFF"/>
        <w:spacing w:before="0" w:beforeAutospacing="0" w:after="0" w:afterAutospacing="0" w:line="242" w:lineRule="atLeast"/>
        <w:rPr>
          <w:i/>
          <w:color w:val="181818"/>
          <w:sz w:val="28"/>
          <w:szCs w:val="28"/>
        </w:rPr>
      </w:pPr>
      <w:r w:rsidRPr="00AA4822">
        <w:rPr>
          <w:bCs/>
          <w:color w:val="181818"/>
          <w:sz w:val="28"/>
          <w:szCs w:val="28"/>
        </w:rPr>
        <w:t xml:space="preserve"> </w:t>
      </w:r>
      <w:r w:rsidRPr="00AA4822">
        <w:rPr>
          <w:bCs/>
          <w:i/>
          <w:color w:val="181818"/>
          <w:sz w:val="28"/>
          <w:szCs w:val="28"/>
        </w:rPr>
        <w:t>«Солнечные лучи»</w:t>
      </w:r>
    </w:p>
    <w:p w:rsidR="00AA4822" w:rsidRPr="002945E9" w:rsidRDefault="00AA4822" w:rsidP="002945E9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AA4822">
        <w:rPr>
          <w:color w:val="181818"/>
          <w:sz w:val="28"/>
          <w:szCs w:val="28"/>
        </w:rPr>
        <w:t>Скрещенные руки приподняты вверх, пальцы разведены</w:t>
      </w:r>
    </w:p>
    <w:p w:rsidR="00AA4822" w:rsidRPr="00AA4822" w:rsidRDefault="00AA4822" w:rsidP="00AA4822">
      <w:pPr>
        <w:pStyle w:val="a3"/>
        <w:shd w:val="clear" w:color="auto" w:fill="FFFFFF"/>
        <w:spacing w:before="0" w:beforeAutospacing="0" w:after="0" w:afterAutospacing="0" w:line="242" w:lineRule="atLeast"/>
        <w:rPr>
          <w:i/>
          <w:color w:val="181818"/>
          <w:sz w:val="28"/>
          <w:szCs w:val="28"/>
        </w:rPr>
      </w:pPr>
      <w:r w:rsidRPr="00AA4822">
        <w:rPr>
          <w:bCs/>
          <w:i/>
          <w:color w:val="181818"/>
          <w:sz w:val="28"/>
          <w:szCs w:val="28"/>
        </w:rPr>
        <w:t>«Ворота»</w:t>
      </w:r>
    </w:p>
    <w:p w:rsidR="00AA4822" w:rsidRPr="002945E9" w:rsidRDefault="00AA4822" w:rsidP="002945E9">
      <w:pPr>
        <w:pStyle w:val="a3"/>
        <w:shd w:val="clear" w:color="auto" w:fill="FFFFFF"/>
        <w:spacing w:before="0" w:beforeAutospacing="0" w:after="0" w:afterAutospacing="0" w:line="242" w:lineRule="atLeast"/>
        <w:rPr>
          <w:color w:val="181818"/>
          <w:sz w:val="28"/>
          <w:szCs w:val="28"/>
        </w:rPr>
      </w:pPr>
      <w:r w:rsidRPr="00AA4822">
        <w:rPr>
          <w:color w:val="181818"/>
          <w:sz w:val="28"/>
          <w:szCs w:val="28"/>
        </w:rPr>
        <w:t>Кисти рук поставить на ребро, свести кончики пальцев. Открыть и закрыть «ворота».</w:t>
      </w:r>
    </w:p>
    <w:p w:rsidR="00AA4822" w:rsidRPr="00AA4822" w:rsidRDefault="00AA4822" w:rsidP="00AA4822">
      <w:pPr>
        <w:pStyle w:val="a3"/>
        <w:shd w:val="clear" w:color="auto" w:fill="F9FAFA"/>
        <w:spacing w:before="0" w:beforeAutospacing="0" w:after="240" w:afterAutospacing="0"/>
        <w:rPr>
          <w:i/>
          <w:sz w:val="28"/>
          <w:szCs w:val="28"/>
        </w:rPr>
      </w:pPr>
      <w:r w:rsidRPr="00AA4822">
        <w:rPr>
          <w:bCs/>
          <w:i/>
          <w:sz w:val="28"/>
          <w:szCs w:val="28"/>
        </w:rPr>
        <w:t>«Апельсин</w:t>
      </w:r>
      <w:r w:rsidRPr="00AA4822">
        <w:rPr>
          <w:i/>
          <w:sz w:val="28"/>
          <w:szCs w:val="28"/>
        </w:rPr>
        <w:t>»</w:t>
      </w:r>
    </w:p>
    <w:p w:rsidR="00AA4822" w:rsidRPr="00AA4822" w:rsidRDefault="00AA4822" w:rsidP="00AA4822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AA4822">
        <w:rPr>
          <w:sz w:val="28"/>
          <w:szCs w:val="28"/>
        </w:rPr>
        <w:t>Мы делили апельсин</w:t>
      </w:r>
    </w:p>
    <w:p w:rsidR="00AA4822" w:rsidRPr="00AA4822" w:rsidRDefault="00AA4822" w:rsidP="00AA4822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AA4822">
        <w:rPr>
          <w:sz w:val="28"/>
          <w:szCs w:val="28"/>
        </w:rPr>
        <w:t>(левая рука в кулачке, правая её обхватывает)</w:t>
      </w:r>
    </w:p>
    <w:p w:rsidR="00AA4822" w:rsidRPr="00AA4822" w:rsidRDefault="00AA4822" w:rsidP="00AA4822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AA4822">
        <w:rPr>
          <w:sz w:val="28"/>
          <w:szCs w:val="28"/>
        </w:rPr>
        <w:t>Много нас — а он — один</w:t>
      </w:r>
    </w:p>
    <w:p w:rsidR="00AA4822" w:rsidRPr="00AA4822" w:rsidRDefault="00AA4822" w:rsidP="00AA4822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AA4822">
        <w:rPr>
          <w:sz w:val="28"/>
          <w:szCs w:val="28"/>
        </w:rPr>
        <w:t>Эта долька — для ежа</w:t>
      </w:r>
    </w:p>
    <w:p w:rsidR="00AA4822" w:rsidRPr="00AA4822" w:rsidRDefault="00AA4822" w:rsidP="00AA4822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AA4822">
        <w:rPr>
          <w:sz w:val="28"/>
          <w:szCs w:val="28"/>
        </w:rPr>
        <w:t>(правой рукой поочередно разжимаем пальчики на левой руке)</w:t>
      </w:r>
    </w:p>
    <w:p w:rsidR="00AA4822" w:rsidRPr="00AA4822" w:rsidRDefault="00AA4822" w:rsidP="00AA4822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AA4822">
        <w:rPr>
          <w:sz w:val="28"/>
          <w:szCs w:val="28"/>
        </w:rPr>
        <w:t>Эта долька — для чижа</w:t>
      </w:r>
    </w:p>
    <w:p w:rsidR="00AA4822" w:rsidRPr="00AA4822" w:rsidRDefault="00AA4822" w:rsidP="00AA4822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AA4822">
        <w:rPr>
          <w:sz w:val="28"/>
          <w:szCs w:val="28"/>
        </w:rPr>
        <w:t>Эта долька — для котят</w:t>
      </w:r>
    </w:p>
    <w:p w:rsidR="00AA4822" w:rsidRPr="00AA4822" w:rsidRDefault="00AA4822" w:rsidP="00AA4822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AA4822">
        <w:rPr>
          <w:sz w:val="28"/>
          <w:szCs w:val="28"/>
        </w:rPr>
        <w:t>Эта долька — для утят</w:t>
      </w:r>
    </w:p>
    <w:p w:rsidR="00AA4822" w:rsidRPr="00AA4822" w:rsidRDefault="00AA4822" w:rsidP="00AA4822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AA4822">
        <w:rPr>
          <w:sz w:val="28"/>
          <w:szCs w:val="28"/>
        </w:rPr>
        <w:t>Эта долька — для бобра</w:t>
      </w:r>
    </w:p>
    <w:p w:rsidR="00AA4822" w:rsidRPr="00AA4822" w:rsidRDefault="00AA4822" w:rsidP="002945E9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AA4822">
        <w:rPr>
          <w:sz w:val="28"/>
          <w:szCs w:val="28"/>
        </w:rPr>
        <w:t>А для волка — кожура! (встряхиваем обе кисти)</w:t>
      </w:r>
    </w:p>
    <w:p w:rsidR="00AA4822" w:rsidRPr="00AA4822" w:rsidRDefault="00AA4822" w:rsidP="00AA4822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A482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Упражнения для развития мелкой моторики с использованием предметов  </w:t>
      </w:r>
    </w:p>
    <w:p w:rsidR="00AA4822" w:rsidRDefault="00AA4822">
      <w:pPr>
        <w:rPr>
          <w:rFonts w:ascii="Times New Roman" w:hAnsi="Times New Roman" w:cs="Times New Roman"/>
          <w:sz w:val="28"/>
          <w:szCs w:val="28"/>
        </w:rPr>
      </w:pPr>
      <w:r w:rsidRPr="00AA482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Игры с прищепками</w:t>
      </w:r>
      <w:r w:rsidRPr="00AA4822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AA4822">
        <w:rPr>
          <w:rFonts w:ascii="Times New Roman" w:hAnsi="Times New Roman" w:cs="Times New Roman"/>
          <w:color w:val="404040"/>
          <w:sz w:val="28"/>
          <w:szCs w:val="28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95550" cy="2329180"/>
            <wp:effectExtent l="0" t="0" r="0" b="0"/>
            <wp:docPr id="1" name="Рисунок 1" descr="C:\Users\admin\Desktop\hello_html_3fb9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hello_html_3fb90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005" cy="2330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822" w:rsidRDefault="00AA4822">
      <w:pPr>
        <w:rPr>
          <w:rFonts w:ascii="Times New Roman" w:hAnsi="Times New Roman" w:cs="Times New Roman"/>
          <w:i/>
          <w:sz w:val="28"/>
          <w:szCs w:val="28"/>
        </w:rPr>
      </w:pPr>
      <w:r w:rsidRPr="00AA4822">
        <w:rPr>
          <w:rFonts w:ascii="Times New Roman" w:hAnsi="Times New Roman" w:cs="Times New Roman"/>
          <w:i/>
          <w:sz w:val="28"/>
          <w:szCs w:val="28"/>
        </w:rPr>
        <w:t xml:space="preserve">Шнуровки </w:t>
      </w:r>
    </w:p>
    <w:p w:rsidR="00AA4822" w:rsidRDefault="00AA482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400300" cy="2135366"/>
            <wp:effectExtent l="0" t="0" r="0" b="0"/>
            <wp:docPr id="2" name="Рисунок 2" descr="C:\Users\admin\Desktop\w3vg56bm8wqb6m2dv32ut2wx1012d5c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w3vg56bm8wqb6m2dv32ut2wx1012d5c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56" cy="213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822" w:rsidRDefault="00AA482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Игры с пуговицами</w:t>
      </w:r>
    </w:p>
    <w:p w:rsidR="00AA4822" w:rsidRPr="00AA4822" w:rsidRDefault="00AA4822">
      <w:pPr>
        <w:rPr>
          <w:rFonts w:ascii="Times New Roman" w:hAnsi="Times New Roman" w:cs="Times New Roman"/>
          <w:sz w:val="28"/>
          <w:szCs w:val="28"/>
        </w:rPr>
      </w:pPr>
      <w:r w:rsidRPr="00AA4822">
        <w:rPr>
          <w:rFonts w:ascii="Times New Roman" w:hAnsi="Times New Roman" w:cs="Times New Roman"/>
          <w:sz w:val="28"/>
          <w:szCs w:val="28"/>
        </w:rPr>
        <w:t>Выкладывание различных фигур.</w:t>
      </w:r>
    </w:p>
    <w:p w:rsidR="00AA4822" w:rsidRDefault="00AA482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005192" cy="1504950"/>
            <wp:effectExtent l="0" t="0" r="0" b="0"/>
            <wp:docPr id="3" name="Рисунок 3" descr="C:\Users\admin\Desktop\domik-dlya-gusenici-iz-pugo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omik-dlya-gusenici-iz-pugovi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528" cy="150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DB5" w:rsidRDefault="00EC1DB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1DB5">
        <w:rPr>
          <w:rFonts w:ascii="Times New Roman" w:hAnsi="Times New Roman" w:cs="Times New Roman"/>
          <w:sz w:val="28"/>
          <w:szCs w:val="28"/>
          <w:u w:val="single"/>
        </w:rPr>
        <w:t>Упражнения на формирования пальцевого захвата</w:t>
      </w:r>
    </w:p>
    <w:p w:rsidR="00EC1DB5" w:rsidRDefault="00EC1DB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C1DB5">
        <w:rPr>
          <w:rFonts w:ascii="Times New Roman" w:hAnsi="Times New Roman" w:cs="Times New Roman"/>
          <w:sz w:val="28"/>
          <w:szCs w:val="28"/>
          <w:shd w:val="clear" w:color="auto" w:fill="FFFFFF"/>
        </w:rPr>
        <w:t>Отбивание такта каждым пальцем, имитация игры на пианино.</w:t>
      </w:r>
    </w:p>
    <w:p w:rsidR="00EC1DB5" w:rsidRDefault="00EC1DB5">
      <w:pPr>
        <w:rPr>
          <w:rFonts w:ascii="Times New Roman" w:hAnsi="Times New Roman" w:cs="Times New Roman"/>
          <w:sz w:val="28"/>
          <w:szCs w:val="28"/>
          <w:u w:val="single"/>
        </w:rPr>
      </w:pPr>
      <w:r w:rsidRPr="00EC1DB5">
        <w:rPr>
          <w:rFonts w:ascii="Times New Roman" w:hAnsi="Times New Roman" w:cs="Times New Roman"/>
          <w:sz w:val="28"/>
          <w:szCs w:val="28"/>
          <w:shd w:val="clear" w:color="auto" w:fill="FFFFFF"/>
        </w:rPr>
        <w:t>Согнуть пальцы одновременно и поочередно</w:t>
      </w:r>
      <w:r w:rsidRPr="00EC1DB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C1DB5" w:rsidRDefault="00EC1DB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3149600" cy="2362200"/>
            <wp:effectExtent l="0" t="0" r="0" b="0"/>
            <wp:docPr id="4" name="Рисунок 4" descr="C:\Users\admin\Desktop\558dcb6bc61b962c9a20045dd1fd1bfb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558dcb6bc61b962c9a20045dd1fd1bfb.jp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918" cy="236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DB5" w:rsidRDefault="00EC1DB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009900" cy="2257425"/>
            <wp:effectExtent l="0" t="0" r="0" b="9525"/>
            <wp:docPr id="5" name="Рисунок 5" descr="C:\Users\admin\Desktop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292" cy="225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DB5" w:rsidRDefault="00EC1DB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:rsidR="00EC1DB5" w:rsidRPr="00EC1DB5" w:rsidRDefault="00EC1DB5" w:rsidP="00EC1DB5">
      <w:pPr>
        <w:shd w:val="clear" w:color="auto" w:fill="FFFFFF"/>
        <w:spacing w:after="0" w:line="405" w:lineRule="atLeast"/>
        <w:ind w:right="150"/>
        <w:outlineLvl w:val="0"/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</w:pPr>
      <w:r w:rsidRPr="00EC1DB5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 xml:space="preserve"> </w:t>
      </w:r>
      <w:proofErr w:type="spellStart"/>
      <w:r w:rsidRPr="00EC1DB5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>И.Ю.Оглоблина</w:t>
      </w:r>
      <w:proofErr w:type="spellEnd"/>
      <w:r w:rsidRPr="00EC1DB5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 xml:space="preserve">, </w:t>
      </w:r>
      <w:proofErr w:type="spellStart"/>
      <w:r w:rsidRPr="00EC1DB5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>С.Ю.Танцюра</w:t>
      </w:r>
      <w:proofErr w:type="spellEnd"/>
      <w:r w:rsidRPr="00EC1DB5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t>: Логопедический массаж. Игры и упражнения для детей раннего и дошкольного возраста</w:t>
      </w:r>
      <w:r w:rsidRPr="00EC1DB5">
        <w:rPr>
          <w:rFonts w:ascii="Times New Roman" w:eastAsia="Times New Roman" w:hAnsi="Times New Roman" w:cs="Times New Roman"/>
          <w:bCs/>
          <w:color w:val="1A1A1A"/>
          <w:kern w:val="36"/>
          <w:sz w:val="28"/>
          <w:szCs w:val="28"/>
          <w:lang w:eastAsia="ru-RU"/>
        </w:rPr>
        <w:br/>
      </w:r>
    </w:p>
    <w:p w:rsidR="00EC1DB5" w:rsidRPr="00EC1DB5" w:rsidRDefault="00EC1DB5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EC1DB5" w:rsidRPr="00EC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82"/>
    <w:rsid w:val="002945E9"/>
    <w:rsid w:val="002C2582"/>
    <w:rsid w:val="007034B2"/>
    <w:rsid w:val="00AA4822"/>
    <w:rsid w:val="00EC1DB5"/>
    <w:rsid w:val="00F9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8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1D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C1D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4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8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1D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C1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2022-04-09T17:24:00Z</dcterms:created>
  <dcterms:modified xsi:type="dcterms:W3CDTF">2023-03-02T11:32:00Z</dcterms:modified>
</cp:coreProperties>
</file>