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D2E7" w14:textId="77777777" w:rsidR="003E12E6" w:rsidRPr="003E12E6" w:rsidRDefault="003E12E6" w:rsidP="003E12E6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292F"/>
          <w:kern w:val="36"/>
          <w:sz w:val="24"/>
          <w:szCs w:val="24"/>
          <w:lang w:eastAsia="ru-RU"/>
          <w14:ligatures w14:val="none"/>
        </w:rPr>
      </w:pPr>
      <w:r w:rsidRPr="003E12E6">
        <w:rPr>
          <w:rFonts w:ascii="Times New Roman" w:eastAsia="Times New Roman" w:hAnsi="Times New Roman" w:cs="Times New Roman"/>
          <w:b/>
          <w:bCs/>
          <w:color w:val="24292F"/>
          <w:kern w:val="36"/>
          <w:sz w:val="24"/>
          <w:szCs w:val="24"/>
          <w:lang w:eastAsia="ru-RU"/>
          <w14:ligatures w14:val="none"/>
        </w:rPr>
        <w:t>Хореография: Искусство Движения</w:t>
      </w:r>
    </w:p>
    <w:p w14:paraId="43829E33" w14:textId="77777777" w:rsidR="003E12E6" w:rsidRPr="003E12E6" w:rsidRDefault="003E12E6" w:rsidP="003E12E6">
      <w:pPr>
        <w:pStyle w:val="2"/>
        <w:spacing w:before="360" w:beforeAutospacing="0" w:after="240" w:afterAutospacing="0"/>
        <w:rPr>
          <w:color w:val="24292F"/>
          <w:sz w:val="24"/>
          <w:szCs w:val="24"/>
        </w:rPr>
      </w:pPr>
      <w:r w:rsidRPr="003E12E6">
        <w:rPr>
          <w:color w:val="24292F"/>
          <w:sz w:val="24"/>
          <w:szCs w:val="24"/>
        </w:rPr>
        <w:t>Роль хореографии в современном мире</w:t>
      </w:r>
    </w:p>
    <w:p w14:paraId="1705EA41" w14:textId="53BEA44D" w:rsidR="004A255B" w:rsidRPr="004A255B" w:rsidRDefault="004A255B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С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 xml:space="preserve">егодня </w:t>
      </w:r>
      <w:r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 xml:space="preserve">хореография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играет важную роль в индустрии развлечений и искусства. Она используется в театре, кино, музыкальных клипах, рекламе и других областях для создания впечатляющих и запоминающихся представлений. Кроме того, хореография может стать средством самовыражения и творчества для любителей и профессионалов, помогая им подчеркнуть свою индивидуальность и донести свои идеи до зрителей.</w:t>
      </w:r>
    </w:p>
    <w:p w14:paraId="2B91FD4E" w14:textId="77777777" w:rsidR="004A255B" w:rsidRDefault="004A255B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Хореография остается живым и развивающимся искусством, которое продолжает вдохновлять и волновать людей по всему миру. Это мощное средство коммуникации, которое может объединять людей и передавать сложные эмоции и идеи с помощью языка движений.</w:t>
      </w:r>
    </w:p>
    <w:p w14:paraId="7602DA40" w14:textId="516F07FB" w:rsidR="003E12E6" w:rsidRPr="003E12E6" w:rsidRDefault="003E12E6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3E12E6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>Польза Хореографии</w:t>
      </w:r>
    </w:p>
    <w:p w14:paraId="585523A2" w14:textId="77777777" w:rsidR="004A255B" w:rsidRPr="004A255B" w:rsidRDefault="004A255B" w:rsidP="004A255B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1. Физическое здоровье: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Хореография помогает улучшить физическую форму, координацию, гибкость и выносливость. Регулярные занятия танцами могут снизить риск сердечно-сосудистых заболеваний и укрепить мышцы.</w:t>
      </w:r>
    </w:p>
    <w:p w14:paraId="5544D524" w14:textId="60EA0D80" w:rsidR="004A255B" w:rsidRPr="004A255B" w:rsidRDefault="004A255B" w:rsidP="004A255B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2. Эмоциональное самовыражение: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 xml:space="preserve">Танец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— это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 xml:space="preserve"> способ выражения чувств и эмоций посредством движений тела. Хореография помогает людям избавиться от стресса, выразить свои мысли и чувства и научиться контролировать свои эмоции.</w:t>
      </w:r>
    </w:p>
    <w:p w14:paraId="4CB1B75F" w14:textId="77777777" w:rsidR="004A255B" w:rsidRPr="004A255B" w:rsidRDefault="004A255B" w:rsidP="004A255B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3. Социальные навыки: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Участие в хореографических коллективах и выступлениях способствует развитию коммуникативных навыков, умения работать в команде и уважения к окружающим.</w:t>
      </w:r>
    </w:p>
    <w:p w14:paraId="24754014" w14:textId="58D48390" w:rsidR="003E12E6" w:rsidRPr="003E12E6" w:rsidRDefault="004A255B" w:rsidP="004A255B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4. Творческое развитие: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Создание собственных хореографических композиций развивает творческое мышление, воображение и чувство прекрасного.</w:t>
      </w:r>
    </w:p>
    <w:p w14:paraId="4127F2F7" w14:textId="77777777" w:rsidR="003E12E6" w:rsidRPr="003E12E6" w:rsidRDefault="003E12E6" w:rsidP="003E12E6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3E12E6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>Значимость Хореографии</w:t>
      </w:r>
    </w:p>
    <w:p w14:paraId="4B13440D" w14:textId="77777777" w:rsidR="004A255B" w:rsidRPr="004A255B" w:rsidRDefault="004A255B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1. Культурное наследие: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Хореография является частью культурного наследия многих народов. Она передает и сохраняет традиции, обычаи и историю посредством движения и музыки.</w:t>
      </w:r>
    </w:p>
    <w:p w14:paraId="3D268FB3" w14:textId="77777777" w:rsidR="004A255B" w:rsidRPr="004A255B" w:rsidRDefault="004A255B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2. Эстетическое совершенство: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Хореография обогащает эстетическое совершенство, помогая людям наслаждаться красотой движений и форм.</w:t>
      </w:r>
    </w:p>
    <w:p w14:paraId="6D45875E" w14:textId="77777777" w:rsidR="004A255B" w:rsidRDefault="004A255B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4A255B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 xml:space="preserve">3. Образование и общественное восприятие: </w:t>
      </w:r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Изучение хореографии в школах и университетах способствует развитию образования и культуры, а также способствует формированию общественного восприятия и критического мышления.</w:t>
      </w:r>
    </w:p>
    <w:p w14:paraId="7F3E73EB" w14:textId="04F95BDB" w:rsidR="003E12E6" w:rsidRPr="003E12E6" w:rsidRDefault="003E12E6" w:rsidP="004A255B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</w:pPr>
      <w:r w:rsidRPr="003E12E6">
        <w:rPr>
          <w:rFonts w:ascii="Times New Roman" w:eastAsia="Times New Roman" w:hAnsi="Times New Roman" w:cs="Times New Roman"/>
          <w:b/>
          <w:bCs/>
          <w:color w:val="24292F"/>
          <w:kern w:val="0"/>
          <w:sz w:val="24"/>
          <w:szCs w:val="24"/>
          <w:lang w:eastAsia="ru-RU"/>
          <w14:ligatures w14:val="none"/>
        </w:rPr>
        <w:t>Заключение</w:t>
      </w:r>
    </w:p>
    <w:p w14:paraId="336204E1" w14:textId="2351996F" w:rsidR="00E55690" w:rsidRDefault="004A255B">
      <w:r w:rsidRPr="004A255B">
        <w:rPr>
          <w:rFonts w:ascii="Times New Roman" w:eastAsia="Times New Roman" w:hAnsi="Times New Roman" w:cs="Times New Roman"/>
          <w:color w:val="24292F"/>
          <w:kern w:val="0"/>
          <w:sz w:val="24"/>
          <w:szCs w:val="24"/>
          <w:lang w:eastAsia="ru-RU"/>
          <w14:ligatures w14:val="none"/>
        </w:rPr>
        <w:t>Хореография играет важную роль в жизни людей, внося значительный вклад в их физическое, эмоциональное и социальное благополучие, а также способствуя сохранению и развитию культурного наследия человечества.</w:t>
      </w:r>
    </w:p>
    <w:sectPr w:rsidR="00E5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6FB"/>
    <w:multiLevelType w:val="multilevel"/>
    <w:tmpl w:val="8EA8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306B7"/>
    <w:multiLevelType w:val="multilevel"/>
    <w:tmpl w:val="976A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651037">
    <w:abstractNumId w:val="0"/>
  </w:num>
  <w:num w:numId="2" w16cid:durableId="180384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51"/>
    <w:rsid w:val="00332F3A"/>
    <w:rsid w:val="003E12E6"/>
    <w:rsid w:val="004A255B"/>
    <w:rsid w:val="00611351"/>
    <w:rsid w:val="008837FE"/>
    <w:rsid w:val="00925327"/>
    <w:rsid w:val="009F65A2"/>
    <w:rsid w:val="00E55690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6CC3"/>
  <w15:chartTrackingRefBased/>
  <w15:docId w15:val="{F9180C49-B118-4003-B65D-4A2309C7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3E1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E12E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E1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Бердникова</dc:creator>
  <cp:keywords/>
  <dc:description/>
  <cp:lastModifiedBy>Виктория Бердникова</cp:lastModifiedBy>
  <cp:revision>3</cp:revision>
  <dcterms:created xsi:type="dcterms:W3CDTF">2024-04-21T09:26:00Z</dcterms:created>
  <dcterms:modified xsi:type="dcterms:W3CDTF">2024-04-21T15:23:00Z</dcterms:modified>
</cp:coreProperties>
</file>