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F0">
        <w:rPr>
          <w:rFonts w:ascii="Times New Roman" w:hAnsi="Times New Roman" w:cs="Times New Roman"/>
          <w:b/>
          <w:sz w:val="28"/>
          <w:szCs w:val="28"/>
        </w:rPr>
        <w:t>Методические основы планирования урока в начальной школе с использованием модул</w:t>
      </w:r>
      <w:r>
        <w:rPr>
          <w:rFonts w:ascii="Times New Roman" w:hAnsi="Times New Roman" w:cs="Times New Roman"/>
          <w:b/>
          <w:sz w:val="28"/>
          <w:szCs w:val="28"/>
        </w:rPr>
        <w:t>ьной технологии</w:t>
      </w:r>
    </w:p>
    <w:p w:rsidR="00724CA0" w:rsidRPr="00525EC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 работает с учебной программой, которая основывается на индивидуально-дифференцированном подходе. Она позволяет осуществлять самообучение, регулировать не только темп работы, 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содержание учебного материала</w:t>
      </w:r>
      <w:r w:rsidRPr="00264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[2]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64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Поскольку модульное обучение в качестве одной из целей преследует формирование у школьника навыков самообразования, весь процесс надо стараться построить на основе осознанного выбора цели. 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Для того, чтобы спланировать урок в начальной школе, необходимо знать структуру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A0" w:rsidRPr="00264EF0" w:rsidRDefault="00724CA0" w:rsidP="00724CA0">
      <w:pPr>
        <w:spacing w:before="120" w:after="0"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 xml:space="preserve"> Структура модульного урока </w:t>
      </w:r>
      <w:r w:rsidRPr="00264EF0">
        <w:rPr>
          <w:rFonts w:ascii="Times New Roman" w:hAnsi="Times New Roman" w:cs="Times New Roman"/>
          <w:sz w:val="28"/>
          <w:szCs w:val="28"/>
        </w:rPr>
        <w:br/>
        <w:t xml:space="preserve">1. Мотивационный этап. Беседа, настраивающая на самостоятельную деятельность на уроке. Инструкции к последующей работе. </w:t>
      </w:r>
      <w:r w:rsidRPr="00264EF0">
        <w:rPr>
          <w:rFonts w:ascii="Times New Roman" w:hAnsi="Times New Roman" w:cs="Times New Roman"/>
          <w:sz w:val="28"/>
          <w:szCs w:val="28"/>
        </w:rPr>
        <w:br/>
        <w:t xml:space="preserve">2. Работа с модульными блоками – учебными элементами (УЭ), которые структурируются в определенном порядке, нумеруются и предлагаются учащимся в индивидуальных комплектах. Ограничения: количество УЭ на уроке должно быть не более семи. </w:t>
      </w:r>
      <w:r w:rsidRPr="00264EF0">
        <w:rPr>
          <w:rFonts w:ascii="Times New Roman" w:hAnsi="Times New Roman" w:cs="Times New Roman"/>
          <w:sz w:val="28"/>
          <w:szCs w:val="28"/>
        </w:rPr>
        <w:br/>
        <w:t>3. Рефлексия. Самооценка уровня продуктивности работы на уроке. Дифференцированное задание для работы дома, выбор которого зависит от результата работы с модулем.</w:t>
      </w:r>
    </w:p>
    <w:p w:rsidR="00724CA0" w:rsidRPr="00264EF0" w:rsidRDefault="00724CA0" w:rsidP="00724CA0">
      <w:pPr>
        <w:spacing w:before="120" w:after="0"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Как оценивается работа?</w:t>
      </w:r>
    </w:p>
    <w:p w:rsidR="00724CA0" w:rsidRPr="00264EF0" w:rsidRDefault="00724CA0" w:rsidP="00724CA0">
      <w:pPr>
        <w:spacing w:before="120"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 xml:space="preserve">В модульной технологии оценивается выполнение каждого учебного элемента. Усвоив материал, ученик сам себе выставляет оценку. Оценку за усвоенный материал может поставить одноклассник и т.д., главное, что ученик усвоил материал, добился поставленной цели. Оценки накапливаются в тетради или в листе оценок, на основании которого выставляется итоговая оценка за работу над модулем. Точность контроля и объективность оценки играют большую роль. Получить хорошую оценку – одна из главных </w:t>
      </w:r>
      <w:r w:rsidRPr="00264EF0">
        <w:rPr>
          <w:rFonts w:ascii="Times New Roman" w:hAnsi="Times New Roman" w:cs="Times New Roman"/>
          <w:sz w:val="28"/>
          <w:szCs w:val="28"/>
        </w:rPr>
        <w:lastRenderedPageBreak/>
        <w:t>мотиваций при модульной технологии. Ученик чётко знает, что его труд оценивается на каждом этапе и оценка объективно отражает его усилия и способности.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 xml:space="preserve">     Если ученик слабый и не успел выполнить всю работу, то можно оценить ту часть, которую он добросовестно выполнил. Для него это тоже успех.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F0">
        <w:rPr>
          <w:rFonts w:ascii="Times New Roman" w:hAnsi="Times New Roman" w:cs="Times New Roman"/>
          <w:sz w:val="28"/>
          <w:szCs w:val="28"/>
        </w:rPr>
        <w:t>Для успешной работы учащихся с модулем учебное содержание должно быть представлено таким образом, чтобы ученики эффективно его усваивали. Желательно, чтобы учитель через модуль как бы беседовал с учащимися, вызывал каждого на рассуждение, поиск, догадку, подбадривал, ориентировал на успех.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 xml:space="preserve">    Педагоги школы считают, что модульное обучение, несомненно, имеет свои преимущества перед другими методами обучения.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1.Ученик учится сам (планирует свою работу, организует её, контролирует и оценивает себя и свою деятельность). Важно и то, что ученик может в любой момент получить от учителя устные советы по непонятным вопросам и заданиям.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2. Данная система обучения гарантирует каждому ученику усвоение стандарта образования и продвижение на более высокий уровень обучения.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3. На занятиях не бывает, как правило, никаких проблем с дисциплиной, у детей нет просто времени на шалости. Сорок минут напряжённой работы.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4. Модульный урок помогает выявить знания учащихся, т.к. каждый урок заканчивается выходным контролем.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 xml:space="preserve">5. Изменяются отношения учитель – ученик. У учителя и ученика есть больше времени общаться, как индивидуально, так и по средствам модулей. Их отношения более дружелюбные, исключающие конфликты. Каждый </w:t>
      </w:r>
      <w:r w:rsidRPr="00264EF0">
        <w:rPr>
          <w:rFonts w:ascii="Times New Roman" w:hAnsi="Times New Roman" w:cs="Times New Roman"/>
          <w:sz w:val="28"/>
          <w:szCs w:val="28"/>
        </w:rPr>
        <w:lastRenderedPageBreak/>
        <w:t>ученик получает от учителя в письменной форме советы: как действовать, где найти ответ, как сформулировать мысль, получить похвалу от учителя, его поддержку. Ученику кажется, что он работает абсолютно самостоятельно, но на самом деле учитель мягко и сугубо целенаправленно управляет учебно-познавательной деятельностью учащихся через модули.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6. Изменяется роль учителя. А их новизна состоит в том, что учитель: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1) управляет познавательной деятельностью ученика, т.е. переходит с позиции носителя знаний (дающего знания) в позицию организатора собственно познавательной деятельности учащихся;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2) мотивирует познавательную деятельность ученика на уроке за счёт коммуникации, взаимопонимания и добивается положительного отношения к предмету;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3) использует коллективные способы обучения, включает всех учащихся в коллективную творческую деятельность, организует взаимопомощь;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4) организует помощь ученику в процессе деятельности, проявляет внимание к результатам его самостоятельной деятельности;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5) создаёт ситуацию успеха, т.е. разрабатывает методику и предлагает задания, посильные каждому ученику;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6) создаёт положительную эмоциональную атмосферу учебного сотрудничества, которое реализуется в системе гуманных учебных взаимоотношений;</w:t>
      </w:r>
    </w:p>
    <w:p w:rsidR="00724CA0" w:rsidRPr="00264EF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t>7) организует самоанализ собственной деятельности ученика и формирует его адекватную самооценку.</w:t>
      </w:r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F0">
        <w:rPr>
          <w:rFonts w:ascii="Times New Roman" w:hAnsi="Times New Roman" w:cs="Times New Roman"/>
          <w:sz w:val="28"/>
          <w:szCs w:val="28"/>
        </w:rPr>
        <w:lastRenderedPageBreak/>
        <w:t xml:space="preserve">    В модуле заложена возможность для повторения основного содержания, эта возможность реализуется через учебный элемент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EF0">
        <w:rPr>
          <w:rFonts w:ascii="Times New Roman" w:hAnsi="Times New Roman" w:cs="Times New Roman"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EF0">
        <w:rPr>
          <w:rFonts w:ascii="Times New Roman" w:hAnsi="Times New Roman" w:cs="Times New Roman"/>
          <w:sz w:val="28"/>
          <w:szCs w:val="28"/>
        </w:rPr>
        <w:t>. Хорошо, если обобщение сделано не только словесно, но и в форме таблиц, сравнительных характеристик, графиков и диаграмм.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урока по теме «</w:t>
      </w:r>
      <w:r w:rsidRPr="0074089A">
        <w:rPr>
          <w:rFonts w:ascii="Times New Roman" w:hAnsi="Times New Roman" w:cs="Times New Roman"/>
          <w:bCs/>
          <w:sz w:val="28"/>
          <w:szCs w:val="28"/>
        </w:rPr>
        <w:t>Мягкий знак на конце имен существительных после шипящих</w:t>
      </w:r>
      <w:r>
        <w:rPr>
          <w:rFonts w:ascii="Times New Roman" w:hAnsi="Times New Roman" w:cs="Times New Roman"/>
          <w:bCs/>
          <w:sz w:val="28"/>
          <w:szCs w:val="28"/>
        </w:rPr>
        <w:t>» (приложение 2)</w:t>
      </w:r>
      <w:r w:rsidRPr="0074089A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4089A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>сформировать умение правописания шипящего звука на конце имен существительных женского и мужского рода.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t>Формируемые УУД: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74089A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>- познакомить с новой орфограммой «Правописание мягкого знака (</w:t>
      </w:r>
      <w:proofErr w:type="gramStart"/>
      <w:r w:rsidRPr="0074089A">
        <w:rPr>
          <w:rFonts w:ascii="Times New Roman" w:hAnsi="Times New Roman" w:cs="Times New Roman"/>
          <w:bCs/>
          <w:sz w:val="28"/>
          <w:szCs w:val="28"/>
        </w:rPr>
        <w:t xml:space="preserve">Ь)   </w:t>
      </w:r>
      <w:proofErr w:type="gramEnd"/>
      <w:r w:rsidRPr="0074089A">
        <w:rPr>
          <w:rFonts w:ascii="Times New Roman" w:hAnsi="Times New Roman" w:cs="Times New Roman"/>
          <w:bCs/>
          <w:sz w:val="28"/>
          <w:szCs w:val="28"/>
        </w:rPr>
        <w:t xml:space="preserve"> на конце имён существительных после шипящих»;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9A">
        <w:rPr>
          <w:rFonts w:ascii="Times New Roman" w:hAnsi="Times New Roman" w:cs="Times New Roman"/>
          <w:bCs/>
          <w:sz w:val="28"/>
          <w:szCs w:val="28"/>
        </w:rPr>
        <w:t>- выявить грамматическую функцию мягкого знака как показателя женского рода путем исследовательской работы учащихся.</w:t>
      </w:r>
      <w:r w:rsidRPr="00740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74089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408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Cs/>
          <w:sz w:val="28"/>
          <w:szCs w:val="28"/>
        </w:rPr>
        <w:t>1 Познавательные:</w:t>
      </w:r>
      <w:r w:rsidRPr="0074089A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 xml:space="preserve">развитие внимания, критического мышления, зрительной памяти учащихся. 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Cs/>
          <w:sz w:val="28"/>
          <w:szCs w:val="28"/>
        </w:rPr>
        <w:t>2 Регулятивные:</w:t>
      </w:r>
      <w:r w:rsidRPr="0074089A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>учить детей контролировать свою речь при выражении своей точки зрения по заданной тематике;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 xml:space="preserve">формировать умения выполнять свои действия по образцу; 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Cs/>
          <w:sz w:val="28"/>
          <w:szCs w:val="28"/>
        </w:rPr>
        <w:t>3 Коммуникативные: формировать умение работать в парах; развивать умение высказывать свои мысли и доказывать свою точку зрения;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74089A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>формирование умения адекватно оценивать свою работу;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bCs/>
          <w:sz w:val="28"/>
          <w:szCs w:val="28"/>
        </w:rPr>
        <w:t>воспитывать у учащихся толерантное отношение друг к другу, уважение к мнению других.</w:t>
      </w:r>
      <w:r w:rsidRPr="00740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урока </w:t>
      </w:r>
      <w:r w:rsidRPr="007408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089A">
        <w:rPr>
          <w:rFonts w:ascii="Times New Roman" w:hAnsi="Times New Roman" w:cs="Times New Roman"/>
          <w:sz w:val="28"/>
          <w:szCs w:val="28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слов;</w:t>
      </w:r>
    </w:p>
    <w:p w:rsidR="00E958CD" w:rsidRPr="0074089A" w:rsidRDefault="00E958CD" w:rsidP="00E958CD">
      <w:pPr>
        <w:numPr>
          <w:ilvl w:val="0"/>
          <w:numId w:val="1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Познакомить с названиями частей речи русского языка;</w:t>
      </w:r>
    </w:p>
    <w:p w:rsidR="00E958CD" w:rsidRPr="0074089A" w:rsidRDefault="00E958CD" w:rsidP="00E958CD">
      <w:pPr>
        <w:numPr>
          <w:ilvl w:val="0"/>
          <w:numId w:val="1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Развивать орфографическую зоркость, умение решать орфографические задачи;</w:t>
      </w:r>
    </w:p>
    <w:p w:rsidR="00E958CD" w:rsidRPr="0074089A" w:rsidRDefault="00E958CD" w:rsidP="00E958CD">
      <w:pPr>
        <w:numPr>
          <w:ilvl w:val="0"/>
          <w:numId w:val="1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Формировать навык делового учебного общения; умение высказываться в монологической форме посредством использования элементов модульного обучения;</w:t>
      </w:r>
    </w:p>
    <w:p w:rsidR="00E958CD" w:rsidRPr="0074089A" w:rsidRDefault="00E958CD" w:rsidP="00E958CD">
      <w:pPr>
        <w:numPr>
          <w:ilvl w:val="0"/>
          <w:numId w:val="1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Совершенствовать каллиграфический навык, культуру устной и письменной речи;</w:t>
      </w:r>
    </w:p>
    <w:p w:rsidR="00E958CD" w:rsidRPr="0074089A" w:rsidRDefault="00E958CD" w:rsidP="00E958CD">
      <w:pPr>
        <w:numPr>
          <w:ilvl w:val="0"/>
          <w:numId w:val="1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Прививать интерес к предмету «Русский язык».</w:t>
      </w:r>
    </w:p>
    <w:p w:rsidR="00E958CD" w:rsidRPr="0074089A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рисунки по сюжету урока;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набор слов разных частей речи (развешаны слова на стенах класса, на окнах);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мобильная опорная схема «Части речи»;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карточки для самоконтроля;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маршрутные листы;</w:t>
      </w:r>
    </w:p>
    <w:p w:rsidR="00E958CD" w:rsidRPr="0074089A" w:rsidRDefault="00E958CD" w:rsidP="00E958CD">
      <w:pPr>
        <w:numPr>
          <w:ilvl w:val="0"/>
          <w:numId w:val="2"/>
        </w:numPr>
        <w:spacing w:before="100" w:beforeAutospacing="1" w:after="100" w:afterAutospacing="1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8CD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маршрутный лист: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34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958CD" w:rsidRPr="00DB10A8" w:rsidTr="00E87BF7">
        <w:trPr>
          <w:trHeight w:val="445"/>
        </w:trPr>
        <w:tc>
          <w:tcPr>
            <w:tcW w:w="9682" w:type="dxa"/>
            <w:gridSpan w:val="10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</w:t>
            </w:r>
          </w:p>
        </w:tc>
      </w:tr>
      <w:tr w:rsidR="00E958CD" w:rsidRPr="00DB10A8" w:rsidTr="00E87BF7">
        <w:trPr>
          <w:trHeight w:val="400"/>
        </w:trPr>
        <w:tc>
          <w:tcPr>
            <w:tcW w:w="1135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блок</w:t>
            </w:r>
          </w:p>
        </w:tc>
        <w:tc>
          <w:tcPr>
            <w:tcW w:w="1347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блок</w:t>
            </w: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</w:t>
            </w:r>
          </w:p>
        </w:tc>
      </w:tr>
      <w:tr w:rsidR="00E958CD" w:rsidRPr="00DB10A8" w:rsidTr="00E87BF7">
        <w:trPr>
          <w:trHeight w:val="547"/>
        </w:trPr>
        <w:tc>
          <w:tcPr>
            <w:tcW w:w="1135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958CD" w:rsidRDefault="00E958CD" w:rsidP="00E958CD">
      <w:pPr>
        <w:spacing w:before="100" w:beforeAutospacing="1" w:after="100" w:afterAutospacing="1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ребенок получил модули. Модуль содержит цель каждого этапа урока, содержание работы на данном этапе, методические рекомендации по его выполнению и проверке. Приведем пример модуля этапов урока «Минутка чистописания», «Входной контроль»: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5013"/>
        <w:gridCol w:w="2326"/>
      </w:tblGrid>
      <w:tr w:rsidR="00E958CD" w:rsidRPr="00DB10A8" w:rsidTr="00E87BF7">
        <w:tc>
          <w:tcPr>
            <w:tcW w:w="2008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учебного блока</w:t>
            </w:r>
          </w:p>
        </w:tc>
        <w:tc>
          <w:tcPr>
            <w:tcW w:w="523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материал с указание задания</w:t>
            </w:r>
          </w:p>
        </w:tc>
        <w:tc>
          <w:tcPr>
            <w:tcW w:w="232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Помощник</w:t>
            </w:r>
          </w:p>
        </w:tc>
      </w:tr>
      <w:tr w:rsidR="00E958CD" w:rsidRPr="00DB10A8" w:rsidTr="00E87BF7">
        <w:tc>
          <w:tcPr>
            <w:tcW w:w="2008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 Минутка чистописания</w:t>
            </w:r>
          </w:p>
        </w:tc>
        <w:tc>
          <w:tcPr>
            <w:tcW w:w="523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Цель: </w:t>
            </w:r>
            <w:r w:rsidRPr="00DB10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закрепить навык написания букв и способов соединений.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Прохождение данного этапа поможет вам в развитии каллиграфического навыка, в улучшении почерка.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уровень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Напиши росчерк. Элементы каких букв ты видишь? Запиши эти буквы.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уровень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Запиши как можно больше буквосочетаний. В буквах должны быть элементы этого росчерка.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уровень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Напиши росчерк. Придумай и запиши слова, в буквах которых встречаются элементы этого росчерка.( 4 мин)</w:t>
            </w:r>
          </w:p>
        </w:tc>
        <w:tc>
          <w:tcPr>
            <w:tcW w:w="232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Работай самостоятельно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Прочитай задание.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Напиши красиво росчерк. Трудно?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Воспользуйся алфавитом.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 работу соседа.</w:t>
            </w:r>
          </w:p>
        </w:tc>
      </w:tr>
      <w:tr w:rsidR="00E958CD" w:rsidRPr="00DB10A8" w:rsidTr="00E87BF7">
        <w:tc>
          <w:tcPr>
            <w:tcW w:w="2008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 Входной контроль</w:t>
            </w:r>
          </w:p>
        </w:tc>
        <w:tc>
          <w:tcPr>
            <w:tcW w:w="523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Цель:</w:t>
            </w:r>
            <w:r w:rsidRPr="00DB10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проверить знания по изученным ранее темам.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Этот этап поможет вам в развитии памяти и внимания, а также покажет вам уровень ваших знаний.</w:t>
            </w:r>
          </w:p>
          <w:tbl>
            <w:tblPr>
              <w:tblW w:w="0" w:type="auto"/>
              <w:tblInd w:w="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132"/>
              <w:gridCol w:w="508"/>
            </w:tblGrid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Мягкий знак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Правописание мягкого знака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Исправь ошибки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Имена существительного мужского рода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Найди лишние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Дополни пропуск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958CD" w:rsidRPr="00DB10A8" w:rsidTr="00E87BF7"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Признак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958CD" w:rsidRPr="00DB10A8" w:rsidRDefault="00E958CD" w:rsidP="00E87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B10A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Вопросы:   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Назовите слова женского рода единственного </w:t>
            </w:r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числа ,где</w:t>
            </w:r>
            <w:proofErr w:type="gram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пишется мягкий знак на конце ( речь, тишь, рожь, мышь, дочь, ночь)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 Мягкий знак на конце после шипящих </w:t>
            </w: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пишется в именах существительных 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……… </w:t>
            </w:r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рода ?</w:t>
            </w:r>
            <w:proofErr w:type="gramEnd"/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Исправь ошибки: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Девочька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испугалась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Малышь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играл с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игружкой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Калач был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вкусным.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Подчеркни имена существительные мужского рода.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Воробьи, молодёжь, луч, смерч, муравьи, кофе, ложь, ёж, грач, печь,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полочь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пляж, этажи.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Найди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лишниее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слово,где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мягкий знак не нужен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Врач , ложа, </w:t>
            </w: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фень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тень,дочь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какой строке на месте пропуска во всех словах пишется Ь?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Упасть </w:t>
            </w:r>
            <w:proofErr w:type="spellStart"/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навзнич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стереч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 дом, играет трубач..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Отсроч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платеж.., проч.. с дороги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плач..</w:t>
            </w:r>
            <w:proofErr w:type="gram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картеч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 визжала,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лиш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 один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Среж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 бутон, ему </w:t>
            </w:r>
            <w:proofErr w:type="spellStart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невмоч</w:t>
            </w:r>
            <w:proofErr w:type="spellEnd"/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.., перец жгуч..</w:t>
            </w:r>
          </w:p>
        </w:tc>
        <w:tc>
          <w:tcPr>
            <w:tcW w:w="2326" w:type="dxa"/>
            <w:shd w:val="clear" w:color="auto" w:fill="auto"/>
          </w:tcPr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Работай самостоятельно по своему варианту!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Прочитай запись в таблице.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 на вопросы.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Красиво запиши в тетрадь номер ответа.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Проверь по ключу.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 себя.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б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– нет ошибок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б.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1 ошибка</w:t>
            </w:r>
          </w:p>
          <w:p w:rsidR="00E958CD" w:rsidRPr="00DB10A8" w:rsidRDefault="00E958CD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0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б.</w:t>
            </w:r>
            <w:r w:rsidRPr="00DB1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 ошибки</w:t>
            </w:r>
          </w:p>
        </w:tc>
      </w:tr>
    </w:tbl>
    <w:p w:rsidR="00E958CD" w:rsidRPr="00D57D2D" w:rsidRDefault="00E958CD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CA0" w:rsidRDefault="00724CA0" w:rsidP="00724CA0">
      <w:pPr>
        <w:spacing w:before="100" w:beforeAutospacing="1" w:after="100" w:afterAutospacing="1" w:line="360" w:lineRule="auto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B8" w:rsidRDefault="000427B8"/>
    <w:sectPr w:rsidR="0004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25ED"/>
    <w:multiLevelType w:val="multilevel"/>
    <w:tmpl w:val="67C2DA9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E6D9E"/>
    <w:multiLevelType w:val="multilevel"/>
    <w:tmpl w:val="21B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0"/>
    <w:rsid w:val="000427B8"/>
    <w:rsid w:val="00724CA0"/>
    <w:rsid w:val="00BA24B0"/>
    <w:rsid w:val="00E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C4CD"/>
  <w15:chartTrackingRefBased/>
  <w15:docId w15:val="{83B56F37-B9A7-4F06-929C-5F27806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2023-03-23T12:26:00Z</dcterms:created>
  <dcterms:modified xsi:type="dcterms:W3CDTF">2023-03-23T12:55:00Z</dcterms:modified>
</cp:coreProperties>
</file>