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925" w14:textId="77777777" w:rsidR="007D2B77" w:rsidRPr="008472F0" w:rsidRDefault="007D2B77" w:rsidP="007D2B77">
      <w:pPr>
        <w:ind w:left="-567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72F0">
        <w:rPr>
          <w:rFonts w:ascii="Times New Roman" w:hAnsi="Times New Roman" w:cs="Times New Roman"/>
          <w:bCs/>
          <w:i/>
          <w:iCs/>
          <w:sz w:val="28"/>
          <w:szCs w:val="28"/>
        </w:rPr>
        <w:t>Егорова Анастасия Игоревна</w:t>
      </w:r>
    </w:p>
    <w:p w14:paraId="73F7411A" w14:textId="70F13454" w:rsidR="007D2B77" w:rsidRDefault="007D2B77" w:rsidP="007D2B77">
      <w:pPr>
        <w:ind w:left="-567"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72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магистрант 3 курса кафедры уголовного права, уголовного процесса Института государства и права Тюменского государственного университета</w:t>
      </w:r>
    </w:p>
    <w:p w14:paraId="4B4FE43F" w14:textId="77777777" w:rsidR="007D2B77" w:rsidRPr="008472F0" w:rsidRDefault="007D2B77" w:rsidP="007D2B77">
      <w:pPr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72F0">
        <w:rPr>
          <w:rFonts w:ascii="Times New Roman" w:hAnsi="Times New Roman" w:cs="Times New Roman"/>
          <w:i/>
          <w:iCs/>
          <w:sz w:val="28"/>
          <w:szCs w:val="28"/>
        </w:rPr>
        <w:t>В статье рассматриваются особенности расследования квартирных краж, в зависимости от сложившихся типичных следственных ситуаций, определяются первоочередные следственные действия. </w:t>
      </w:r>
    </w:p>
    <w:p w14:paraId="52F410A3" w14:textId="77777777" w:rsidR="007D2B77" w:rsidRDefault="007D2B77" w:rsidP="007D2B77">
      <w:pPr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72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Ключевые слова: следственные ситуации, классификация ситуаций, следственные версии, квартирная кража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осмотр места происшествия, допрос потерпевших, допрос свидетелей</w:t>
      </w:r>
    </w:p>
    <w:p w14:paraId="707172D9" w14:textId="77777777" w:rsidR="007D2B77" w:rsidRPr="008472F0" w:rsidRDefault="007D2B77" w:rsidP="007D2B77">
      <w:pPr>
        <w:ind w:left="-567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3D7804C" w14:textId="77777777" w:rsidR="008C56BA" w:rsidRDefault="008C56BA" w:rsidP="003E3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402459" w14:textId="4DFB1DD2" w:rsidR="00CD1D7D" w:rsidRDefault="008C56BA" w:rsidP="000D4256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466">
        <w:rPr>
          <w:rFonts w:ascii="Times New Roman" w:hAnsi="Times New Roman" w:cs="Times New Roman"/>
          <w:bCs/>
          <w:sz w:val="28"/>
          <w:szCs w:val="28"/>
        </w:rPr>
        <w:t>ОСОБЕННОСТИ РАССЛЕДОВАНИЯ КВАРТИРНЫХ КРАЖ</w:t>
      </w:r>
    </w:p>
    <w:p w14:paraId="743C5AE8" w14:textId="17E3FB02" w:rsidR="00B56605" w:rsidRDefault="00565074" w:rsidP="000D4256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D7E71" w:rsidRPr="000D7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татистические сведения о состоянии преступности в Российской Федерации в 2021 году свидетельствуют о том, что общее количество зарегистрированных на территории Российской Федерации преступлений продолжает снижаться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0D7E71" w:rsidRPr="000D7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сравнению с январем-мартом 2020 года их число уменьшилось на 1,8%. В течение первого квартала текущего года меньше зарегистрировано общего количества краж – на 5,9%, в том числе квартирных – на 31,1%.</w:t>
      </w:r>
      <w:r w:rsidR="000D7E71" w:rsidRPr="000D7E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D7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93B6F35" w14:textId="6D2650F6" w:rsidR="00885468" w:rsidRDefault="000D7E71" w:rsidP="000D4256">
      <w:pPr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 тенденци</w:t>
      </w:r>
      <w:r w:rsidR="003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 преступности</w:t>
      </w:r>
      <w:r w:rsidR="00580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="00580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отношению к совершаемым кражам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E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580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квартирным, раскрываемость</w:t>
      </w:r>
      <w:r w:rsidR="00880E4B" w:rsidRPr="001E3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B25">
        <w:rPr>
          <w:rFonts w:ascii="Times New Roman" w:hAnsi="Times New Roman"/>
          <w:color w:val="000000"/>
          <w:sz w:val="28"/>
          <w:szCs w:val="28"/>
        </w:rPr>
        <w:t xml:space="preserve">краж </w:t>
      </w:r>
      <w:r w:rsidR="00DD0A55">
        <w:rPr>
          <w:rFonts w:ascii="Times New Roman" w:hAnsi="Times New Roman"/>
          <w:color w:val="000000"/>
          <w:sz w:val="28"/>
          <w:szCs w:val="28"/>
        </w:rPr>
        <w:t>остается все еще на достаточно низком уровне.</w:t>
      </w:r>
      <w:r w:rsidR="00D13B14">
        <w:rPr>
          <w:rFonts w:ascii="Times New Roman" w:hAnsi="Times New Roman"/>
          <w:color w:val="000000"/>
          <w:sz w:val="28"/>
          <w:szCs w:val="28"/>
        </w:rPr>
        <w:t xml:space="preserve"> Сложность </w:t>
      </w:r>
      <w:r w:rsidR="00384BF5">
        <w:rPr>
          <w:rFonts w:ascii="Times New Roman" w:hAnsi="Times New Roman"/>
          <w:color w:val="000000"/>
          <w:sz w:val="28"/>
          <w:szCs w:val="28"/>
        </w:rPr>
        <w:t>состоит в том, что квартирная кража совершается в условиях неочевидности, кроме того, ряд факторов, таких как</w:t>
      </w:r>
      <w:r w:rsidR="005B4D10">
        <w:rPr>
          <w:rFonts w:ascii="Times New Roman" w:hAnsi="Times New Roman"/>
          <w:color w:val="000000"/>
          <w:sz w:val="28"/>
          <w:szCs w:val="28"/>
        </w:rPr>
        <w:t>:</w:t>
      </w:r>
      <w:r w:rsidR="00384BF5">
        <w:rPr>
          <w:rFonts w:ascii="Times New Roman" w:hAnsi="Times New Roman"/>
          <w:color w:val="000000"/>
          <w:sz w:val="28"/>
          <w:szCs w:val="28"/>
        </w:rPr>
        <w:t xml:space="preserve"> позднее обнаружение признаков преступления, несвоевременное сообщение о краже потерпевшими, свидетелями или иными лицами, отсутствие на месте преступления следов</w:t>
      </w:r>
      <w:r w:rsidR="002A788F">
        <w:rPr>
          <w:rFonts w:ascii="Times New Roman" w:hAnsi="Times New Roman"/>
          <w:color w:val="000000"/>
          <w:sz w:val="28"/>
          <w:szCs w:val="28"/>
        </w:rPr>
        <w:t>,</w:t>
      </w:r>
      <w:r w:rsidR="00384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560">
        <w:rPr>
          <w:rFonts w:ascii="Times New Roman" w:hAnsi="Times New Roman"/>
          <w:color w:val="000000"/>
          <w:sz w:val="28"/>
          <w:szCs w:val="28"/>
        </w:rPr>
        <w:t xml:space="preserve">некачественное проведение следственных действий </w:t>
      </w:r>
      <w:r w:rsidR="00384BF5">
        <w:rPr>
          <w:rFonts w:ascii="Times New Roman" w:hAnsi="Times New Roman"/>
          <w:color w:val="000000"/>
          <w:sz w:val="28"/>
          <w:szCs w:val="28"/>
        </w:rPr>
        <w:t xml:space="preserve">и прочее, </w:t>
      </w:r>
      <w:r w:rsidR="005B4D10">
        <w:rPr>
          <w:rFonts w:ascii="Times New Roman" w:hAnsi="Times New Roman"/>
          <w:color w:val="000000"/>
          <w:sz w:val="28"/>
          <w:szCs w:val="28"/>
        </w:rPr>
        <w:t>создают определенные препятствия в расследовании краж.</w:t>
      </w:r>
    </w:p>
    <w:p w14:paraId="5CFE7E87" w14:textId="77485747" w:rsidR="00140556" w:rsidRDefault="00885468" w:rsidP="000D425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10">
        <w:rPr>
          <w:rFonts w:ascii="Times New Roman" w:hAnsi="Times New Roman" w:cs="Times New Roman"/>
          <w:sz w:val="28"/>
          <w:szCs w:val="28"/>
        </w:rPr>
        <w:lastRenderedPageBreak/>
        <w:t xml:space="preserve">Как свидетельствует практика, раскрываемость краж во многом зависит от </w:t>
      </w:r>
      <w:r w:rsidR="007B1410" w:rsidRPr="007B1410">
        <w:rPr>
          <w:rFonts w:ascii="Times New Roman" w:hAnsi="Times New Roman" w:cs="Times New Roman"/>
          <w:sz w:val="28"/>
          <w:szCs w:val="28"/>
        </w:rPr>
        <w:t xml:space="preserve">эффективной организации </w:t>
      </w:r>
      <w:r w:rsidRPr="007B1410">
        <w:rPr>
          <w:rFonts w:ascii="Times New Roman" w:hAnsi="Times New Roman" w:cs="Times New Roman"/>
          <w:sz w:val="28"/>
          <w:szCs w:val="28"/>
        </w:rPr>
        <w:t>первоначально</w:t>
      </w:r>
      <w:r w:rsidR="007B1410" w:rsidRPr="007B1410">
        <w:rPr>
          <w:rFonts w:ascii="Times New Roman" w:hAnsi="Times New Roman" w:cs="Times New Roman"/>
          <w:sz w:val="28"/>
          <w:szCs w:val="28"/>
        </w:rPr>
        <w:t>го</w:t>
      </w:r>
      <w:r w:rsidRPr="007B1410">
        <w:rPr>
          <w:rFonts w:ascii="Times New Roman" w:hAnsi="Times New Roman" w:cs="Times New Roman"/>
          <w:sz w:val="28"/>
          <w:szCs w:val="28"/>
        </w:rPr>
        <w:t xml:space="preserve"> этап</w:t>
      </w:r>
      <w:r w:rsidR="007B1410" w:rsidRPr="007B1410">
        <w:rPr>
          <w:rFonts w:ascii="Times New Roman" w:hAnsi="Times New Roman" w:cs="Times New Roman"/>
          <w:sz w:val="28"/>
          <w:szCs w:val="28"/>
        </w:rPr>
        <w:t>а</w:t>
      </w:r>
      <w:r w:rsidRPr="007B1410">
        <w:rPr>
          <w:rFonts w:ascii="Times New Roman" w:hAnsi="Times New Roman" w:cs="Times New Roman"/>
          <w:sz w:val="28"/>
          <w:szCs w:val="28"/>
        </w:rPr>
        <w:t xml:space="preserve"> расследования, выбора наиболее оптимальных направлений поиска преступника, мест хранения краденого</w:t>
      </w:r>
      <w:r w:rsidR="007B141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7B1410">
        <w:rPr>
          <w:rFonts w:ascii="Times New Roman" w:hAnsi="Times New Roman" w:cs="Times New Roman"/>
          <w:sz w:val="28"/>
          <w:szCs w:val="28"/>
        </w:rPr>
        <w:t>, установления каналов сбыта.</w:t>
      </w:r>
      <w:r w:rsidRPr="007B141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2E52A3" w:rsidRPr="007B1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5720F" w14:textId="0504F94E" w:rsidR="005443EF" w:rsidRDefault="005443EF" w:rsidP="000D425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особенностей расследования указанного вида преступлений</w:t>
      </w:r>
      <w:r w:rsidR="000E5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основные этапы</w:t>
      </w:r>
      <w:r w:rsidR="007673EB">
        <w:rPr>
          <w:rFonts w:ascii="Times New Roman" w:hAnsi="Times New Roman" w:cs="Times New Roman"/>
          <w:sz w:val="28"/>
          <w:szCs w:val="28"/>
        </w:rPr>
        <w:t xml:space="preserve"> действий следователя по факту обнаружения квартирной кражи.</w:t>
      </w:r>
    </w:p>
    <w:p w14:paraId="2485A6BB" w14:textId="10DB4FDC" w:rsidR="00B02194" w:rsidRDefault="0077012F" w:rsidP="00B021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Первоначальному этапу производства следственных действий предшествует факт заявления о краже, который, кроме того, является и поводом для возбуждения уголовного дела</w:t>
      </w:r>
      <w:r w:rsidR="00622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8D">
        <w:rPr>
          <w:rFonts w:ascii="Times New Roman" w:hAnsi="Times New Roman" w:cs="Times New Roman"/>
          <w:sz w:val="28"/>
          <w:szCs w:val="28"/>
        </w:rPr>
        <w:t>Получив такое сообщение, следователь должен допросить лицо, его оповестившее</w:t>
      </w:r>
      <w:r w:rsidR="004D4CA8">
        <w:rPr>
          <w:rFonts w:ascii="Times New Roman" w:hAnsi="Times New Roman" w:cs="Times New Roman"/>
          <w:sz w:val="28"/>
          <w:szCs w:val="28"/>
        </w:rPr>
        <w:t>,</w:t>
      </w:r>
      <w:r w:rsidR="0062248D">
        <w:rPr>
          <w:rFonts w:ascii="Times New Roman" w:hAnsi="Times New Roman" w:cs="Times New Roman"/>
          <w:sz w:val="28"/>
          <w:szCs w:val="28"/>
        </w:rPr>
        <w:t xml:space="preserve"> </w:t>
      </w:r>
      <w:r w:rsidR="00B02194">
        <w:rPr>
          <w:rFonts w:ascii="Times New Roman" w:hAnsi="Times New Roman" w:cs="Times New Roman"/>
          <w:sz w:val="28"/>
          <w:szCs w:val="28"/>
        </w:rPr>
        <w:t>и немедля приступить к осмотру, в том случае если данные, полученные при опросе противоречивы. Важно отметить, что возбуждение уголовного дела, на основании достоверных признаков хищения, весьма значимое процессуальное действие</w:t>
      </w:r>
      <w:r w:rsidR="004D4CA8">
        <w:rPr>
          <w:rFonts w:ascii="Times New Roman" w:hAnsi="Times New Roman" w:cs="Times New Roman"/>
          <w:sz w:val="28"/>
          <w:szCs w:val="28"/>
        </w:rPr>
        <w:t xml:space="preserve">, без производства которого получение доказательств по делу и производства определённых следственных действий будет нелегитимно. Несоблюдение процессуальных </w:t>
      </w:r>
      <w:r w:rsidR="003F4274">
        <w:rPr>
          <w:rFonts w:ascii="Times New Roman" w:hAnsi="Times New Roman" w:cs="Times New Roman"/>
          <w:sz w:val="28"/>
          <w:szCs w:val="28"/>
        </w:rPr>
        <w:t xml:space="preserve">норм, как на первоначальной стадии, так и на последующих, сулит тем, что доказательства, полученные в ходе расследования, могут быть поставлены под сомнение, что несомненно негативно может отразиться на его результатах. </w:t>
      </w:r>
    </w:p>
    <w:p w14:paraId="5E6D803D" w14:textId="77777777" w:rsidR="002F18DC" w:rsidRDefault="009D58AC" w:rsidP="002F18D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полученного заявления и его подтверждения,</w:t>
      </w:r>
      <w:r w:rsidR="00CD322C">
        <w:rPr>
          <w:rFonts w:ascii="Times New Roman" w:hAnsi="Times New Roman" w:cs="Times New Roman"/>
          <w:sz w:val="28"/>
          <w:szCs w:val="28"/>
        </w:rPr>
        <w:t xml:space="preserve"> в зависимости от имеющейся первоначальной информации</w:t>
      </w:r>
      <w:r w:rsidR="00877EB5">
        <w:rPr>
          <w:rFonts w:ascii="Times New Roman" w:hAnsi="Times New Roman" w:cs="Times New Roman"/>
          <w:sz w:val="28"/>
          <w:szCs w:val="28"/>
        </w:rPr>
        <w:t>,</w:t>
      </w:r>
      <w:r w:rsidR="00CD322C">
        <w:rPr>
          <w:rFonts w:ascii="Times New Roman" w:hAnsi="Times New Roman" w:cs="Times New Roman"/>
          <w:sz w:val="28"/>
          <w:szCs w:val="28"/>
        </w:rPr>
        <w:t xml:space="preserve"> моделируется определённая следственная ситуация</w:t>
      </w:r>
      <w:r w:rsidR="00877EB5">
        <w:rPr>
          <w:rFonts w:ascii="Times New Roman" w:hAnsi="Times New Roman" w:cs="Times New Roman"/>
          <w:sz w:val="28"/>
          <w:szCs w:val="28"/>
        </w:rPr>
        <w:t xml:space="preserve">. </w:t>
      </w:r>
      <w:r w:rsidR="002F18DC" w:rsidRPr="00A518CA">
        <w:rPr>
          <w:rFonts w:ascii="Times New Roman" w:hAnsi="Times New Roman"/>
          <w:color w:val="000000"/>
          <w:sz w:val="28"/>
          <w:szCs w:val="28"/>
        </w:rPr>
        <w:t xml:space="preserve">По мнению Н.П. Яблокова, под следственной ситуацией целесообразно понимать </w:t>
      </w:r>
      <w:r w:rsidR="002F18DC">
        <w:rPr>
          <w:rFonts w:ascii="Times New Roman" w:hAnsi="Times New Roman"/>
          <w:color w:val="000000"/>
          <w:sz w:val="28"/>
          <w:szCs w:val="28"/>
        </w:rPr>
        <w:t>«</w:t>
      </w:r>
      <w:r w:rsidR="002F18DC" w:rsidRPr="00A518CA">
        <w:rPr>
          <w:rFonts w:ascii="Times New Roman" w:hAnsi="Times New Roman"/>
          <w:color w:val="000000"/>
          <w:sz w:val="28"/>
          <w:szCs w:val="28"/>
        </w:rPr>
        <w:t xml:space="preserve">положение, складывающееся на определенный момент расследования или перед его началом, характеризующее все следственное своеобразие данного момента и определяемое совокупностью доказательственной, </w:t>
      </w:r>
      <w:r w:rsidR="002F18DC" w:rsidRPr="00A518CA">
        <w:rPr>
          <w:rFonts w:ascii="Times New Roman" w:hAnsi="Times New Roman"/>
          <w:color w:val="000000"/>
          <w:sz w:val="28"/>
          <w:szCs w:val="28"/>
        </w:rPr>
        <w:lastRenderedPageBreak/>
        <w:t>тактико-методической, организационной и иной значимой для расследования информации</w:t>
      </w:r>
      <w:r w:rsidR="002F18DC">
        <w:rPr>
          <w:rFonts w:ascii="Times New Roman" w:hAnsi="Times New Roman"/>
          <w:color w:val="000000"/>
          <w:sz w:val="28"/>
          <w:szCs w:val="28"/>
        </w:rPr>
        <w:t>»</w:t>
      </w:r>
      <w:r w:rsidR="002F18DC" w:rsidRPr="00A518CA">
        <w:rPr>
          <w:rFonts w:ascii="Times New Roman" w:hAnsi="Times New Roman"/>
          <w:color w:val="000000"/>
          <w:sz w:val="28"/>
          <w:szCs w:val="28"/>
        </w:rPr>
        <w:t>.</w:t>
      </w:r>
      <w:r w:rsidR="002F18DC" w:rsidRPr="00A518CA">
        <w:rPr>
          <w:rStyle w:val="a6"/>
          <w:color w:val="000000"/>
          <w:sz w:val="28"/>
          <w:szCs w:val="28"/>
        </w:rPr>
        <w:footnoteReference w:id="3"/>
      </w:r>
      <w:r w:rsidR="002F18DC" w:rsidRPr="00A518CA">
        <w:rPr>
          <w:rFonts w:ascii="Times New Roman" w:hAnsi="Times New Roman"/>
          <w:color w:val="000000"/>
          <w:sz w:val="28"/>
          <w:szCs w:val="28"/>
        </w:rPr>
        <w:t> </w:t>
      </w:r>
    </w:p>
    <w:p w14:paraId="3AC2D22E" w14:textId="1DC84EE7" w:rsidR="00877EB5" w:rsidRDefault="00877EB5" w:rsidP="002F18DC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на следственные ситуации имеет практическое значение для расследования преступления, так как при определенной ситуации строится алгоритм следственных действий, что</w:t>
      </w:r>
      <w:r w:rsidR="002F18DC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оперативности раскрытия преступления и розыска похищенного.</w:t>
      </w:r>
    </w:p>
    <w:p w14:paraId="0CC60693" w14:textId="3DCDB406" w:rsidR="007C5560" w:rsidRDefault="002F18DC" w:rsidP="00877E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литературе выделяют различные следственные ситуации на первоначальном этапе расследования. </w:t>
      </w:r>
      <w:r w:rsidR="00877EB5">
        <w:rPr>
          <w:rFonts w:ascii="Times New Roman" w:hAnsi="Times New Roman" w:cs="Times New Roman"/>
          <w:sz w:val="28"/>
          <w:szCs w:val="28"/>
        </w:rPr>
        <w:t xml:space="preserve">К примеру, А.А. Фокин, В.П. </w:t>
      </w:r>
      <w:proofErr w:type="spellStart"/>
      <w:r w:rsidR="00877EB5">
        <w:rPr>
          <w:rFonts w:ascii="Times New Roman" w:hAnsi="Times New Roman" w:cs="Times New Roman"/>
          <w:sz w:val="28"/>
          <w:szCs w:val="28"/>
        </w:rPr>
        <w:t>Петрунов</w:t>
      </w:r>
      <w:proofErr w:type="spellEnd"/>
      <w:r w:rsidR="00877EB5">
        <w:rPr>
          <w:rFonts w:ascii="Times New Roman" w:hAnsi="Times New Roman" w:cs="Times New Roman"/>
          <w:sz w:val="28"/>
          <w:szCs w:val="28"/>
        </w:rPr>
        <w:t>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B5">
        <w:rPr>
          <w:rFonts w:ascii="Times New Roman" w:hAnsi="Times New Roman" w:cs="Times New Roman"/>
          <w:sz w:val="28"/>
          <w:szCs w:val="28"/>
        </w:rPr>
        <w:t>Винорадов</w:t>
      </w:r>
      <w:proofErr w:type="spellEnd"/>
      <w:r w:rsidR="0087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877EB5">
        <w:rPr>
          <w:rFonts w:ascii="Times New Roman" w:hAnsi="Times New Roman" w:cs="Times New Roman"/>
          <w:sz w:val="28"/>
          <w:szCs w:val="28"/>
        </w:rPr>
        <w:t>следственные ситуации шести видов:</w:t>
      </w:r>
      <w:r w:rsidR="00877EB5" w:rsidRPr="00923735">
        <w:t xml:space="preserve"> </w:t>
      </w:r>
      <w:r w:rsidR="00877EB5" w:rsidRPr="00923735">
        <w:rPr>
          <w:rFonts w:ascii="Times New Roman" w:hAnsi="Times New Roman" w:cs="Times New Roman"/>
          <w:sz w:val="28"/>
          <w:szCs w:val="28"/>
        </w:rPr>
        <w:t>лицо, неизвестно и скрылось с места преступления; лицо задержано на месте происшествия; задержан вне места происшествия; подозреваемый задержан за совершение другого преступления и имеются подозрения, что он совершил расследуемую кражу; явка с повинной лица; подозрение в инсценировке кражи потерпевшего</w:t>
      </w:r>
      <w:r w:rsidR="00877EB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77EB5" w:rsidRPr="00923735">
        <w:rPr>
          <w:rFonts w:ascii="Times New Roman" w:hAnsi="Times New Roman" w:cs="Times New Roman"/>
          <w:sz w:val="28"/>
          <w:szCs w:val="28"/>
        </w:rPr>
        <w:t>.</w:t>
      </w:r>
      <w:r w:rsidR="00B929D2">
        <w:rPr>
          <w:rFonts w:ascii="Times New Roman" w:hAnsi="Times New Roman" w:cs="Times New Roman"/>
          <w:sz w:val="28"/>
          <w:szCs w:val="28"/>
        </w:rPr>
        <w:t xml:space="preserve"> Также встреча</w:t>
      </w:r>
      <w:r w:rsidR="00621006">
        <w:rPr>
          <w:rFonts w:ascii="Times New Roman" w:hAnsi="Times New Roman" w:cs="Times New Roman"/>
          <w:sz w:val="28"/>
          <w:szCs w:val="28"/>
        </w:rPr>
        <w:t>ю</w:t>
      </w:r>
      <w:r w:rsidR="00B929D2">
        <w:rPr>
          <w:rFonts w:ascii="Times New Roman" w:hAnsi="Times New Roman" w:cs="Times New Roman"/>
          <w:sz w:val="28"/>
          <w:szCs w:val="28"/>
        </w:rPr>
        <w:t>тся мнени</w:t>
      </w:r>
      <w:r w:rsidR="00621006">
        <w:rPr>
          <w:rFonts w:ascii="Times New Roman" w:hAnsi="Times New Roman" w:cs="Times New Roman"/>
          <w:sz w:val="28"/>
          <w:szCs w:val="28"/>
        </w:rPr>
        <w:t>я</w:t>
      </w:r>
      <w:r w:rsidR="00B929D2">
        <w:rPr>
          <w:rFonts w:ascii="Times New Roman" w:hAnsi="Times New Roman" w:cs="Times New Roman"/>
          <w:sz w:val="28"/>
          <w:szCs w:val="28"/>
        </w:rPr>
        <w:t xml:space="preserve"> о наличии всего двух следственных ситуаций: преступник известен и преступник неизвестен. </w:t>
      </w:r>
    </w:p>
    <w:p w14:paraId="04FDAADE" w14:textId="32B80007" w:rsidR="00B929D2" w:rsidRDefault="00B929D2" w:rsidP="00B929D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28">
        <w:rPr>
          <w:rFonts w:ascii="Times New Roman" w:hAnsi="Times New Roman" w:cs="Times New Roman"/>
          <w:sz w:val="28"/>
          <w:szCs w:val="28"/>
        </w:rPr>
        <w:t>Рассмотрим 3 основных типичных следственных</w:t>
      </w:r>
      <w:r w:rsidRPr="00B929D2">
        <w:rPr>
          <w:rFonts w:ascii="Times New Roman" w:hAnsi="Times New Roman" w:cs="Times New Roman"/>
          <w:sz w:val="28"/>
          <w:szCs w:val="28"/>
        </w:rPr>
        <w:t xml:space="preserve"> </w:t>
      </w:r>
      <w:r w:rsidRPr="00B25128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, наиболее практичных для производства расследования,</w:t>
      </w:r>
      <w:r w:rsidRPr="00B25128">
        <w:rPr>
          <w:rFonts w:ascii="Times New Roman" w:hAnsi="Times New Roman" w:cs="Times New Roman"/>
          <w:sz w:val="28"/>
          <w:szCs w:val="28"/>
        </w:rPr>
        <w:t xml:space="preserve"> и круг задач им присущий:</w:t>
      </w:r>
    </w:p>
    <w:p w14:paraId="015BAE66" w14:textId="2BB52416" w:rsidR="003054A0" w:rsidRDefault="001D24E6" w:rsidP="003054A0">
      <w:pPr>
        <w:pStyle w:val="a8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A0">
        <w:rPr>
          <w:rFonts w:ascii="Times New Roman" w:hAnsi="Times New Roman" w:cs="Times New Roman"/>
          <w:sz w:val="28"/>
          <w:szCs w:val="28"/>
        </w:rPr>
        <w:t>Лицо, подозреваемое в совершении преступления задержано. Наиболее благоприятная ситуация для следствия поскольку, круг задач существенно сужается</w:t>
      </w:r>
      <w:r w:rsidR="00372511">
        <w:rPr>
          <w:rFonts w:ascii="Times New Roman" w:hAnsi="Times New Roman" w:cs="Times New Roman"/>
          <w:sz w:val="28"/>
          <w:szCs w:val="28"/>
        </w:rPr>
        <w:t>, в основном он направлен на сбор доказательств, подтверждающих причастность задержанного к краже.</w:t>
      </w:r>
      <w:r w:rsidRPr="003054A0">
        <w:rPr>
          <w:rFonts w:ascii="Times New Roman" w:hAnsi="Times New Roman" w:cs="Times New Roman"/>
          <w:sz w:val="28"/>
          <w:szCs w:val="28"/>
        </w:rPr>
        <w:t xml:space="preserve"> </w:t>
      </w:r>
      <w:r w:rsidR="00C16E5B" w:rsidRPr="003054A0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 задержание, личный обыск, освидетельствование, допрос потерпевших, свидетелей, самого подозреваемого, обыск по месту жительства подозреваемого</w:t>
      </w:r>
      <w:r w:rsidR="003054A0">
        <w:rPr>
          <w:rFonts w:ascii="Times New Roman" w:hAnsi="Times New Roman" w:cs="Times New Roman"/>
          <w:sz w:val="28"/>
          <w:szCs w:val="28"/>
        </w:rPr>
        <w:t>.</w:t>
      </w:r>
      <w:r w:rsidR="00DC1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3F580" w14:textId="17FAF0CD" w:rsidR="003054A0" w:rsidRPr="005C4DD0" w:rsidRDefault="003054A0" w:rsidP="003054A0">
      <w:pPr>
        <w:pStyle w:val="a8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A0">
        <w:rPr>
          <w:rFonts w:ascii="Times New Roman" w:hAnsi="Times New Roman" w:cs="Times New Roman"/>
          <w:sz w:val="28"/>
          <w:szCs w:val="28"/>
        </w:rPr>
        <w:lastRenderedPageBreak/>
        <w:t>Лицо</w:t>
      </w:r>
      <w:r>
        <w:rPr>
          <w:rFonts w:ascii="Times New Roman" w:hAnsi="Times New Roman" w:cs="Times New Roman"/>
          <w:sz w:val="28"/>
          <w:szCs w:val="28"/>
        </w:rPr>
        <w:t>, подозреваемое в краже,</w:t>
      </w:r>
      <w:r w:rsidRPr="003054A0">
        <w:rPr>
          <w:rFonts w:ascii="Times New Roman" w:hAnsi="Times New Roman" w:cs="Times New Roman"/>
          <w:sz w:val="28"/>
          <w:szCs w:val="28"/>
        </w:rPr>
        <w:t xml:space="preserve"> не задержано, но о нем имеются какие-либо сведения.</w:t>
      </w:r>
      <w:r w:rsidR="00C1285E">
        <w:rPr>
          <w:rFonts w:ascii="Times New Roman" w:hAnsi="Times New Roman" w:cs="Times New Roman"/>
          <w:sz w:val="28"/>
          <w:szCs w:val="28"/>
        </w:rPr>
        <w:t xml:space="preserve"> Данной ситуации присуще исследование материальной обстановки преступления, </w:t>
      </w:r>
      <w:r w:rsidR="00C1285E">
        <w:rPr>
          <w:rFonts w:ascii="Times New Roman" w:hAnsi="Times New Roman"/>
          <w:color w:val="000000"/>
          <w:sz w:val="28"/>
          <w:szCs w:val="28"/>
        </w:rPr>
        <w:t>сбор и фиксаци</w:t>
      </w:r>
      <w:r w:rsidR="008B012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C1285E">
        <w:rPr>
          <w:rFonts w:ascii="Times New Roman" w:hAnsi="Times New Roman"/>
          <w:color w:val="000000"/>
          <w:sz w:val="28"/>
          <w:szCs w:val="28"/>
        </w:rPr>
        <w:t xml:space="preserve">доказательств, устанавливается похищенное имущество и иные обстоятельства преступления. </w:t>
      </w:r>
      <w:r w:rsidR="00C1285E" w:rsidRPr="00964EFA">
        <w:rPr>
          <w:rFonts w:ascii="Times New Roman" w:hAnsi="Times New Roman" w:cs="Times New Roman"/>
          <w:sz w:val="28"/>
          <w:szCs w:val="28"/>
        </w:rPr>
        <w:t>Типовой комплекс следственных и иных действий: осуществить осмотр места происшествия</w:t>
      </w:r>
      <w:r w:rsidR="00DF4A85">
        <w:rPr>
          <w:rFonts w:ascii="Times New Roman" w:hAnsi="Times New Roman" w:cs="Times New Roman"/>
          <w:sz w:val="28"/>
          <w:szCs w:val="28"/>
        </w:rPr>
        <w:t>, а также</w:t>
      </w:r>
      <w:r w:rsidR="00C1285E" w:rsidRPr="00964EFA">
        <w:rPr>
          <w:rFonts w:ascii="Times New Roman" w:hAnsi="Times New Roman" w:cs="Times New Roman"/>
          <w:sz w:val="28"/>
          <w:szCs w:val="28"/>
        </w:rPr>
        <w:t xml:space="preserve"> прилегающей к нему территории</w:t>
      </w:r>
      <w:r w:rsidR="00DF4A85">
        <w:rPr>
          <w:rFonts w:ascii="Times New Roman" w:hAnsi="Times New Roman" w:cs="Times New Roman"/>
          <w:sz w:val="28"/>
          <w:szCs w:val="28"/>
        </w:rPr>
        <w:t>; произвести допрос</w:t>
      </w:r>
      <w:r w:rsidR="00DF4A85" w:rsidRPr="00DF4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A85">
        <w:rPr>
          <w:rFonts w:ascii="Times New Roman" w:hAnsi="Times New Roman"/>
          <w:color w:val="000000"/>
          <w:sz w:val="28"/>
          <w:szCs w:val="28"/>
        </w:rPr>
        <w:t>потерпевших, свидетелей, назначить соответствующие экспертизы</w:t>
      </w:r>
      <w:r w:rsidR="005C4DD0">
        <w:rPr>
          <w:rFonts w:ascii="Times New Roman" w:hAnsi="Times New Roman"/>
          <w:color w:val="000000"/>
          <w:sz w:val="28"/>
          <w:szCs w:val="28"/>
        </w:rPr>
        <w:t xml:space="preserve"> (как правило назначают трасологические экспертизы, материаловедческие, дактилоскопические и др.)</w:t>
      </w:r>
      <w:r w:rsidR="003E32F9">
        <w:rPr>
          <w:rFonts w:ascii="Times New Roman" w:hAnsi="Times New Roman"/>
          <w:color w:val="000000"/>
          <w:sz w:val="28"/>
          <w:szCs w:val="28"/>
        </w:rPr>
        <w:t xml:space="preserve">, для приведенной ситуации характерно </w:t>
      </w:r>
      <w:r w:rsidR="00791EA9" w:rsidRPr="00964EFA">
        <w:rPr>
          <w:rFonts w:ascii="Times New Roman" w:hAnsi="Times New Roman" w:cs="Times New Roman"/>
          <w:sz w:val="28"/>
          <w:szCs w:val="28"/>
        </w:rPr>
        <w:t xml:space="preserve">преследование </w:t>
      </w:r>
      <w:r w:rsidR="00791EA9">
        <w:rPr>
          <w:rFonts w:ascii="Times New Roman" w:hAnsi="Times New Roman" w:cs="Times New Roman"/>
          <w:sz w:val="28"/>
          <w:szCs w:val="28"/>
        </w:rPr>
        <w:t>подозреваемых</w:t>
      </w:r>
      <w:r w:rsidR="001874CD">
        <w:rPr>
          <w:rFonts w:ascii="Times New Roman" w:hAnsi="Times New Roman" w:cs="Times New Roman"/>
          <w:sz w:val="28"/>
          <w:szCs w:val="28"/>
        </w:rPr>
        <w:t xml:space="preserve"> </w:t>
      </w:r>
      <w:r w:rsidR="003E32F9" w:rsidRPr="00964EFA">
        <w:rPr>
          <w:rFonts w:ascii="Times New Roman" w:hAnsi="Times New Roman" w:cs="Times New Roman"/>
          <w:sz w:val="28"/>
          <w:szCs w:val="28"/>
        </w:rPr>
        <w:t>«по горячим следам»</w:t>
      </w:r>
      <w:r w:rsidR="003E32F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3E32F9">
        <w:rPr>
          <w:rFonts w:ascii="Times New Roman" w:hAnsi="Times New Roman" w:cs="Times New Roman"/>
          <w:sz w:val="28"/>
          <w:szCs w:val="28"/>
        </w:rPr>
        <w:t>.</w:t>
      </w:r>
      <w:r w:rsidR="003E32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4AD37F" w14:textId="10F4B79A" w:rsidR="00791EA9" w:rsidRPr="00791EA9" w:rsidRDefault="005C4DD0" w:rsidP="00791EA9">
      <w:pPr>
        <w:pStyle w:val="a8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лице, подозреваемом в совершении кражи</w:t>
      </w:r>
      <w:r w:rsidR="008B01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Более сложная ситуация для расследования, характеризующаяся</w:t>
      </w:r>
      <w:r w:rsidR="00293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293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="002934CB">
        <w:rPr>
          <w:rFonts w:ascii="Times New Roman" w:hAnsi="Times New Roman" w:cs="Times New Roman"/>
          <w:sz w:val="28"/>
          <w:szCs w:val="28"/>
        </w:rPr>
        <w:t xml:space="preserve">деятельностью и получением информации с помощью </w:t>
      </w:r>
      <w:proofErr w:type="spellStart"/>
      <w:r w:rsidR="002934CB">
        <w:rPr>
          <w:rFonts w:ascii="Times New Roman" w:hAnsi="Times New Roman" w:cs="Times New Roman"/>
          <w:sz w:val="28"/>
          <w:szCs w:val="28"/>
        </w:rPr>
        <w:t>непроцессуальных</w:t>
      </w:r>
      <w:proofErr w:type="spellEnd"/>
      <w:r w:rsidR="002934CB">
        <w:rPr>
          <w:rFonts w:ascii="Times New Roman" w:hAnsi="Times New Roman" w:cs="Times New Roman"/>
          <w:sz w:val="28"/>
          <w:szCs w:val="28"/>
        </w:rPr>
        <w:t xml:space="preserve"> средств.</w:t>
      </w:r>
      <w:r w:rsidR="002934C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285CEF">
        <w:rPr>
          <w:rFonts w:ascii="Times New Roman" w:hAnsi="Times New Roman" w:cs="Times New Roman"/>
          <w:sz w:val="28"/>
          <w:szCs w:val="28"/>
        </w:rPr>
        <w:t xml:space="preserve"> В данной ситуации применяются не только вышеперечисленные действия, большую значимость приобрета</w:t>
      </w:r>
      <w:r w:rsidR="008C2129">
        <w:rPr>
          <w:rFonts w:ascii="Times New Roman" w:hAnsi="Times New Roman" w:cs="Times New Roman"/>
          <w:sz w:val="28"/>
          <w:szCs w:val="28"/>
        </w:rPr>
        <w:t xml:space="preserve">ют оперативно-розыскные мероприятия. </w:t>
      </w:r>
      <w:r w:rsidR="008C2129">
        <w:rPr>
          <w:rFonts w:ascii="Times New Roman" w:hAnsi="Times New Roman"/>
          <w:color w:val="000000"/>
          <w:sz w:val="28"/>
          <w:szCs w:val="28"/>
        </w:rPr>
        <w:t>Осуществляется проверка по способу совершения преступления, по оставленным на месте преступления следам, приметам похищенного имущества и иные мероприятия.</w:t>
      </w:r>
    </w:p>
    <w:p w14:paraId="7EAA687A" w14:textId="59A44473" w:rsidR="00791EA9" w:rsidRPr="00791EA9" w:rsidRDefault="00791EA9" w:rsidP="00791EA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 xml:space="preserve">Очередность указанных следственных действий определяется в зависимости от особенностей конкретной ситуации, так как каждой </w:t>
      </w:r>
      <w:r w:rsidRPr="00791EA9">
        <w:rPr>
          <w:rFonts w:ascii="Times New Roman" w:hAnsi="Times New Roman"/>
          <w:color w:val="000000"/>
          <w:sz w:val="28"/>
          <w:szCs w:val="28"/>
        </w:rPr>
        <w:t>из указанных следственных ситуаций свойственна определенная специфическая программа действий и постановка задач.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BE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BEA">
        <w:rPr>
          <w:rFonts w:ascii="Times New Roman" w:hAnsi="Times New Roman" w:cs="Times New Roman"/>
          <w:sz w:val="28"/>
          <w:szCs w:val="28"/>
        </w:rPr>
        <w:t xml:space="preserve"> расследование квартирных краж </w:t>
      </w:r>
      <w:r>
        <w:rPr>
          <w:rFonts w:ascii="Times New Roman" w:hAnsi="Times New Roman" w:cs="Times New Roman"/>
          <w:sz w:val="28"/>
          <w:szCs w:val="28"/>
        </w:rPr>
        <w:t xml:space="preserve">может строиться по-разному. Все </w:t>
      </w:r>
      <w:r w:rsidRPr="00A91BEA">
        <w:rPr>
          <w:rFonts w:ascii="Times New Roman" w:hAnsi="Times New Roman" w:cs="Times New Roman"/>
          <w:sz w:val="28"/>
          <w:szCs w:val="28"/>
        </w:rPr>
        <w:t>зависит от количества имеющейся в распоряжении следствия информации.</w:t>
      </w:r>
    </w:p>
    <w:p w14:paraId="704F858B" w14:textId="17802EA9" w:rsidR="00B929D2" w:rsidRDefault="00791EA9" w:rsidP="00791EA9">
      <w:pPr>
        <w:pStyle w:val="a8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приведённых примеров следует, что к первоначальным следственным действиям при расследовании квартирных краж, как правило,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относятся осмотр места происшествия, допрос потерпевших, допрос свидетелей, назначение криминалистических экспертиз.</w:t>
      </w:r>
    </w:p>
    <w:p w14:paraId="2B8AD320" w14:textId="18DDD97A" w:rsidR="00621006" w:rsidRDefault="00621006" w:rsidP="00791EA9">
      <w:pPr>
        <w:pStyle w:val="a8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места происшествия довольно сложная процедура, в том случае, если следователь упускает какие-либо важные детали либо осмотр </w:t>
      </w:r>
      <w:r w:rsidR="00933DAD">
        <w:rPr>
          <w:rFonts w:ascii="Times New Roman" w:hAnsi="Times New Roman" w:cs="Times New Roman"/>
          <w:sz w:val="28"/>
          <w:szCs w:val="28"/>
        </w:rPr>
        <w:t>осуществляет «хаотично», не оценивая обстановку преступления, шансы на успех значительно снижаются</w:t>
      </w:r>
      <w:r w:rsidR="00744540">
        <w:rPr>
          <w:rFonts w:ascii="Times New Roman" w:hAnsi="Times New Roman" w:cs="Times New Roman"/>
          <w:sz w:val="28"/>
          <w:szCs w:val="28"/>
        </w:rPr>
        <w:t xml:space="preserve">, поскольку ход расследования, в основном, зависит от информации, полученной при производстве осмотра. </w:t>
      </w:r>
      <w:r w:rsidR="00273B4E">
        <w:rPr>
          <w:rFonts w:ascii="Times New Roman" w:hAnsi="Times New Roman" w:cs="Times New Roman"/>
          <w:sz w:val="28"/>
          <w:szCs w:val="28"/>
        </w:rPr>
        <w:t xml:space="preserve">В ходе осмотра устанавливается обстановка, осматривается прилегающая территория, пути отхода, следы проникновения, способ проникновения, </w:t>
      </w:r>
      <w:r w:rsidR="006C6D45">
        <w:rPr>
          <w:rFonts w:ascii="Times New Roman" w:hAnsi="Times New Roman" w:cs="Times New Roman"/>
          <w:sz w:val="28"/>
          <w:szCs w:val="28"/>
        </w:rPr>
        <w:t>следы, непосредственно</w:t>
      </w:r>
      <w:r w:rsidR="00273B4E">
        <w:rPr>
          <w:rFonts w:ascii="Times New Roman" w:hAnsi="Times New Roman" w:cs="Times New Roman"/>
          <w:sz w:val="28"/>
          <w:szCs w:val="28"/>
        </w:rPr>
        <w:t xml:space="preserve"> оставленные преступником, характер следов</w:t>
      </w:r>
      <w:r w:rsidR="00107628">
        <w:rPr>
          <w:rFonts w:ascii="Times New Roman" w:hAnsi="Times New Roman" w:cs="Times New Roman"/>
          <w:sz w:val="28"/>
          <w:szCs w:val="28"/>
        </w:rPr>
        <w:t>, физические качества преступника</w:t>
      </w:r>
      <w:r w:rsidR="000478DC">
        <w:rPr>
          <w:rFonts w:ascii="Times New Roman" w:hAnsi="Times New Roman" w:cs="Times New Roman"/>
          <w:sz w:val="28"/>
          <w:szCs w:val="28"/>
        </w:rPr>
        <w:t>, профессиональные навыки и пр.  В зависимости от обстановки</w:t>
      </w:r>
      <w:r w:rsidR="00F41A50">
        <w:rPr>
          <w:rFonts w:ascii="Times New Roman" w:hAnsi="Times New Roman" w:cs="Times New Roman"/>
          <w:sz w:val="28"/>
          <w:szCs w:val="28"/>
        </w:rPr>
        <w:t>,</w:t>
      </w:r>
      <w:r w:rsidR="000478DC">
        <w:rPr>
          <w:rFonts w:ascii="Times New Roman" w:hAnsi="Times New Roman" w:cs="Times New Roman"/>
          <w:sz w:val="28"/>
          <w:szCs w:val="28"/>
        </w:rPr>
        <w:t xml:space="preserve"> следователь выбирает наиболее рациональный способ осмотра, поскольку квартирные кражи, как правило, сопровождаются взломом запирающих преград, целесообразно </w:t>
      </w:r>
      <w:r w:rsidR="00F424FE">
        <w:rPr>
          <w:rFonts w:ascii="Times New Roman" w:hAnsi="Times New Roman" w:cs="Times New Roman"/>
          <w:sz w:val="28"/>
          <w:szCs w:val="28"/>
        </w:rPr>
        <w:t>применять концентрический метод, т.е. траектория движения осмотра направлена от периферии к центру</w:t>
      </w:r>
      <w:r w:rsidR="00AC717D">
        <w:rPr>
          <w:rFonts w:ascii="Times New Roman" w:hAnsi="Times New Roman" w:cs="Times New Roman"/>
          <w:sz w:val="28"/>
          <w:szCs w:val="28"/>
        </w:rPr>
        <w:t xml:space="preserve">, в иных случаях, осмотр может осуществляться наоборот, от центральной части к прилегающей территории, возможно деление территории осмотра на определенные сегменты и т.д. Осмотр обязательно сопровождается фиксацией </w:t>
      </w:r>
      <w:r w:rsidR="00185BE0">
        <w:rPr>
          <w:rFonts w:ascii="Times New Roman" w:hAnsi="Times New Roman" w:cs="Times New Roman"/>
          <w:sz w:val="28"/>
          <w:szCs w:val="28"/>
        </w:rPr>
        <w:t xml:space="preserve">обстановки, предметов, следов, очень важно зафиксировать и закрепить полученную информацию, поскольку она составляет доказательную базу на следующих этапах. Наиболее значимыми материальными объектами, обнаруженными </w:t>
      </w:r>
      <w:r w:rsidR="00F41A50">
        <w:rPr>
          <w:rFonts w:ascii="Times New Roman" w:hAnsi="Times New Roman" w:cs="Times New Roman"/>
          <w:sz w:val="28"/>
          <w:szCs w:val="28"/>
        </w:rPr>
        <w:t>при осмотре,</w:t>
      </w:r>
      <w:r w:rsidR="00185BE0">
        <w:rPr>
          <w:rFonts w:ascii="Times New Roman" w:hAnsi="Times New Roman" w:cs="Times New Roman"/>
          <w:sz w:val="28"/>
          <w:szCs w:val="28"/>
        </w:rPr>
        <w:t xml:space="preserve"> я</w:t>
      </w:r>
      <w:r w:rsidR="00F41A50">
        <w:rPr>
          <w:rFonts w:ascii="Times New Roman" w:hAnsi="Times New Roman" w:cs="Times New Roman"/>
          <w:sz w:val="28"/>
          <w:szCs w:val="28"/>
        </w:rPr>
        <w:t xml:space="preserve">вляются следы, по которым можно идентифицировать преступника. </w:t>
      </w:r>
      <w:r w:rsidR="00BD395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34B6">
        <w:rPr>
          <w:rFonts w:ascii="Times New Roman" w:hAnsi="Times New Roman" w:cs="Times New Roman"/>
          <w:sz w:val="28"/>
          <w:szCs w:val="28"/>
        </w:rPr>
        <w:t xml:space="preserve">важно сопоставлять </w:t>
      </w:r>
      <w:r w:rsidR="00945422">
        <w:rPr>
          <w:rFonts w:ascii="Times New Roman" w:hAnsi="Times New Roman" w:cs="Times New Roman"/>
          <w:sz w:val="28"/>
          <w:szCs w:val="28"/>
        </w:rPr>
        <w:t>информацию,</w:t>
      </w:r>
      <w:r w:rsidR="007134B6">
        <w:rPr>
          <w:rFonts w:ascii="Times New Roman" w:hAnsi="Times New Roman" w:cs="Times New Roman"/>
          <w:sz w:val="28"/>
          <w:szCs w:val="28"/>
        </w:rPr>
        <w:t xml:space="preserve"> полученную в ходе осмотра с показаниями потерпевших или свидетелей, для построения цельной модели обстановки</w:t>
      </w:r>
      <w:r w:rsidR="00945422">
        <w:rPr>
          <w:rFonts w:ascii="Times New Roman" w:hAnsi="Times New Roman" w:cs="Times New Roman"/>
          <w:sz w:val="28"/>
          <w:szCs w:val="28"/>
        </w:rPr>
        <w:t xml:space="preserve"> преступления.</w:t>
      </w:r>
    </w:p>
    <w:p w14:paraId="11ECCEA0" w14:textId="15F293C9" w:rsidR="00945422" w:rsidRDefault="0033412B" w:rsidP="00791EA9">
      <w:pPr>
        <w:pStyle w:val="a8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допроса потерпевших, в первую очередь</w:t>
      </w:r>
      <w:r w:rsidR="003D1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стремиться к детализации показаний, особенно относи</w:t>
      </w:r>
      <w:r w:rsidR="003D1F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 к признакам и свойствам похищенных вещей, </w:t>
      </w:r>
      <w:r w:rsidR="003D1F08">
        <w:rPr>
          <w:rFonts w:ascii="Times New Roman" w:hAnsi="Times New Roman" w:cs="Times New Roman"/>
          <w:sz w:val="28"/>
          <w:szCs w:val="28"/>
        </w:rPr>
        <w:t xml:space="preserve">помимо похищенного также важны сведения о смене обстановки внутри жилого помещения, указание на определенное несоответствие </w:t>
      </w:r>
      <w:r w:rsidR="004247B8">
        <w:rPr>
          <w:rFonts w:ascii="Times New Roman" w:hAnsi="Times New Roman" w:cs="Times New Roman"/>
          <w:sz w:val="28"/>
          <w:szCs w:val="28"/>
        </w:rPr>
        <w:t>местоположения объектов в квартире, деталей, которые могут быть известны только жильцам.</w:t>
      </w:r>
      <w:r w:rsidR="003D1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C4BDB" w14:textId="1F5C0359" w:rsidR="004247B8" w:rsidRDefault="004247B8" w:rsidP="00791EA9">
      <w:pPr>
        <w:pStyle w:val="a8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допросе свидетелей устанавливаются </w:t>
      </w:r>
      <w:r w:rsidR="003E3D41">
        <w:rPr>
          <w:rFonts w:ascii="Times New Roman" w:hAnsi="Times New Roman" w:cs="Times New Roman"/>
          <w:sz w:val="28"/>
          <w:szCs w:val="28"/>
        </w:rPr>
        <w:t>обстоятельства,</w:t>
      </w:r>
      <w:r w:rsidR="00C67167">
        <w:rPr>
          <w:rFonts w:ascii="Times New Roman" w:hAnsi="Times New Roman" w:cs="Times New Roman"/>
          <w:sz w:val="28"/>
          <w:szCs w:val="28"/>
        </w:rPr>
        <w:t xml:space="preserve"> </w:t>
      </w:r>
      <w:r w:rsidR="00535BD9">
        <w:rPr>
          <w:rFonts w:ascii="Times New Roman" w:hAnsi="Times New Roman" w:cs="Times New Roman"/>
          <w:sz w:val="28"/>
          <w:szCs w:val="28"/>
        </w:rPr>
        <w:t xml:space="preserve">при которых выявлено преступление, </w:t>
      </w:r>
      <w:r w:rsidR="00C67167">
        <w:rPr>
          <w:rFonts w:ascii="Times New Roman" w:hAnsi="Times New Roman" w:cs="Times New Roman"/>
          <w:sz w:val="28"/>
          <w:szCs w:val="28"/>
        </w:rPr>
        <w:t>выясняются сведения о месте, времени, обстановке преступления, о внешности преступника, направлении, в котором скрылся преступник</w:t>
      </w:r>
      <w:r w:rsidR="00535BD9">
        <w:rPr>
          <w:rFonts w:ascii="Times New Roman" w:hAnsi="Times New Roman" w:cs="Times New Roman"/>
          <w:sz w:val="28"/>
          <w:szCs w:val="28"/>
        </w:rPr>
        <w:t xml:space="preserve"> и прочие сведения относящиеся или возможно, имеющие отношения к расследуемому делу.</w:t>
      </w:r>
    </w:p>
    <w:p w14:paraId="7F5485D0" w14:textId="77777777" w:rsidR="005C4A81" w:rsidRDefault="005C4A81" w:rsidP="005C4A8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Оперативность первоначального этапа расследования способствует наиболее эффективному, полному и всестороннему исследованию обстоятельств дела. </w:t>
      </w:r>
    </w:p>
    <w:p w14:paraId="189F7EDE" w14:textId="6B29DB7A" w:rsidR="005C4A81" w:rsidRPr="0085456B" w:rsidRDefault="005C4A81" w:rsidP="005C4A8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в целом, способа совершения, последовательности действий и т.д., позволяет приблизиться к установлению личности преступника, его качеств, тем самым, сузить круг подозреваемых лиц. Часто</w:t>
      </w:r>
      <w:r w:rsidR="00B54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осложнения </w:t>
      </w:r>
      <w:r w:rsidR="00CE38F8">
        <w:rPr>
          <w:rFonts w:ascii="Times New Roman" w:hAnsi="Times New Roman" w:cs="Times New Roman"/>
          <w:sz w:val="28"/>
          <w:szCs w:val="28"/>
        </w:rPr>
        <w:t xml:space="preserve">при расследовании </w:t>
      </w:r>
      <w:r>
        <w:rPr>
          <w:rFonts w:ascii="Times New Roman" w:hAnsi="Times New Roman" w:cs="Times New Roman"/>
          <w:sz w:val="28"/>
          <w:szCs w:val="28"/>
        </w:rPr>
        <w:t>связаны с недостаточно качественным осмотром места совершения преступления, то есть</w:t>
      </w:r>
      <w:r w:rsidR="00B54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поверхностном и недостаточно полном изучении обстановки и характерных деталей невозможно воссоздать более полную картину совершения преступления, а также охарактеризовать личность преступника. </w:t>
      </w:r>
    </w:p>
    <w:p w14:paraId="24C70225" w14:textId="7B36EBDD" w:rsidR="00CE38F8" w:rsidRPr="009363A5" w:rsidRDefault="00CE38F8" w:rsidP="00CE38F8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также на первоначальном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0E22">
        <w:rPr>
          <w:rFonts w:ascii="Times New Roman" w:hAnsi="Times New Roman" w:cs="Times New Roman"/>
          <w:color w:val="000000"/>
          <w:sz w:val="28"/>
          <w:szCs w:val="28"/>
        </w:rPr>
        <w:t xml:space="preserve"> отталкиваясь от криминалистической характеристики квартирной кражи и сложившейся следственной ситуации, как первоначальной модели преступления, путем систематизации полученной информации, необходимо выдвижение следственной версии. Следственная версия также строится на полученных фактических данных о преступлении и их логической взаимосвязи. </w:t>
      </w:r>
      <w:r w:rsidRPr="00D7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Версия, как средство познания истины в уголовном судопроизводстве, выражает предварительную оценку собранных материалов и тем самым показывает, какие соответствующие ей последствия необходимо установить, указывает направление дальнейшего расследования.</w:t>
      </w:r>
      <w:r w:rsidRPr="00D70E2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063F49" w14:textId="53D8F910" w:rsidR="00B95F26" w:rsidRPr="003C3F96" w:rsidRDefault="00B95F26" w:rsidP="003C3F9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Применительно к квартирным кражам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характерны три типичные следственные версии: кража действительно имела место, сообщение 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преступлении было подтверждено; добросовестное заблуждение заявителя, при котором кражи на самом деле не было; инсценировка кражи, при которой кражи не было, но присутствует какой-либо личный интерес, лица, заявившего о происшествии. В зависимости от имеющейся у следствия информации</w:t>
      </w:r>
      <w:r w:rsidR="00B5455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версии конкретизируются и дополняются, задача следствия при этом строится на доказывании. </w:t>
      </w:r>
      <w:r w:rsidR="003C3F96">
        <w:rPr>
          <w:rFonts w:ascii="Times New Roman" w:hAnsi="Times New Roman"/>
          <w:sz w:val="28"/>
          <w:szCs w:val="28"/>
        </w:rPr>
        <w:t xml:space="preserve">Важный момент, </w:t>
      </w:r>
      <w:r w:rsidR="003C3F96">
        <w:rPr>
          <w:rFonts w:ascii="Times New Roman" w:hAnsi="Times New Roman" w:cs="Times New Roman"/>
          <w:sz w:val="28"/>
          <w:szCs w:val="28"/>
        </w:rPr>
        <w:t>следственная версия об инсценировке проверяется одновременно с другими версиями</w:t>
      </w:r>
      <w:r w:rsidR="00625611">
        <w:rPr>
          <w:rFonts w:ascii="Times New Roman" w:hAnsi="Times New Roman" w:cs="Times New Roman"/>
          <w:sz w:val="28"/>
          <w:szCs w:val="28"/>
        </w:rPr>
        <w:t>.</w:t>
      </w:r>
    </w:p>
    <w:p w14:paraId="1D303D58" w14:textId="549F5813" w:rsidR="004249A2" w:rsidRDefault="004249A2" w:rsidP="004249A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последующих этапах характерно проведение комплекса мероприятий, не реализованных на первоначальном этапе расследования: </w:t>
      </w:r>
      <w:r w:rsidRPr="00B273A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оизводятся</w:t>
      </w:r>
      <w:r w:rsidRPr="00B273A7">
        <w:rPr>
          <w:rFonts w:ascii="Times New Roman" w:hAnsi="Times New Roman" w:cs="Times New Roman"/>
          <w:sz w:val="28"/>
          <w:szCs w:val="28"/>
        </w:rPr>
        <w:t xml:space="preserve"> допросы </w:t>
      </w:r>
      <w:r>
        <w:rPr>
          <w:rFonts w:ascii="Times New Roman" w:hAnsi="Times New Roman" w:cs="Times New Roman"/>
          <w:sz w:val="28"/>
          <w:szCs w:val="28"/>
        </w:rPr>
        <w:t>обвиняемог</w:t>
      </w:r>
      <w:r w:rsidRPr="00B273A7">
        <w:rPr>
          <w:rFonts w:ascii="Times New Roman" w:hAnsi="Times New Roman" w:cs="Times New Roman"/>
          <w:sz w:val="28"/>
          <w:szCs w:val="28"/>
        </w:rPr>
        <w:t>о и свидетелей, обыск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3A7">
        <w:rPr>
          <w:rFonts w:ascii="Times New Roman" w:hAnsi="Times New Roman" w:cs="Times New Roman"/>
          <w:sz w:val="28"/>
          <w:szCs w:val="28"/>
        </w:rPr>
        <w:t xml:space="preserve"> очная ставка, проверка и </w:t>
      </w:r>
      <w:proofErr w:type="spellStart"/>
      <w:r w:rsidRPr="00B273A7">
        <w:rPr>
          <w:rFonts w:ascii="Times New Roman" w:hAnsi="Times New Roman" w:cs="Times New Roman"/>
          <w:sz w:val="28"/>
          <w:szCs w:val="28"/>
        </w:rPr>
        <w:t>конкретизирование</w:t>
      </w:r>
      <w:proofErr w:type="spellEnd"/>
      <w:r w:rsidRPr="00B273A7">
        <w:rPr>
          <w:rFonts w:ascii="Times New Roman" w:hAnsi="Times New Roman" w:cs="Times New Roman"/>
          <w:sz w:val="28"/>
          <w:szCs w:val="28"/>
        </w:rPr>
        <w:t xml:space="preserve"> показаний на месте,</w:t>
      </w:r>
      <w:r>
        <w:rPr>
          <w:rFonts w:ascii="Times New Roman" w:hAnsi="Times New Roman" w:cs="Times New Roman"/>
          <w:sz w:val="28"/>
          <w:szCs w:val="28"/>
        </w:rPr>
        <w:t xml:space="preserve"> устранение противоречий между доказательствами,</w:t>
      </w:r>
      <w:r w:rsidRPr="00B27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важное место занимают </w:t>
      </w:r>
      <w:r w:rsidRPr="00B273A7">
        <w:rPr>
          <w:rFonts w:ascii="Times New Roman" w:hAnsi="Times New Roman" w:cs="Times New Roman"/>
          <w:sz w:val="28"/>
          <w:szCs w:val="28"/>
        </w:rPr>
        <w:t xml:space="preserve">экспертизы, а кроме того,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B273A7">
        <w:rPr>
          <w:rFonts w:ascii="Times New Roman" w:hAnsi="Times New Roman" w:cs="Times New Roman"/>
          <w:sz w:val="28"/>
          <w:szCs w:val="28"/>
        </w:rPr>
        <w:t xml:space="preserve"> разнообразные виды следственного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и др. Выбор определенных следственных действий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последовательности, зависит от конкретной следственной ситуации, установленной при первоначальном этапе расследования. </w:t>
      </w:r>
    </w:p>
    <w:p w14:paraId="26ED3803" w14:textId="44B24E36" w:rsidR="00B5455B" w:rsidRPr="00600E96" w:rsidRDefault="00B5455B" w:rsidP="00B5455B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00E96">
        <w:rPr>
          <w:rFonts w:ascii="Times New Roman" w:hAnsi="Times New Roman"/>
          <w:sz w:val="28"/>
          <w:szCs w:val="28"/>
        </w:rPr>
        <w:t>Применительно к первой следственной ситуации, действия следователя направлены в основном на оценку и проверку имеющихся доказательств, поскольку объем полученных данных является достаточно полным.</w:t>
      </w:r>
      <w:r w:rsidR="00625611">
        <w:rPr>
          <w:rFonts w:ascii="Times New Roman" w:hAnsi="Times New Roman"/>
          <w:sz w:val="28"/>
          <w:szCs w:val="28"/>
        </w:rPr>
        <w:t xml:space="preserve"> </w:t>
      </w:r>
      <w:r w:rsidR="00625611">
        <w:rPr>
          <w:rFonts w:ascii="Times New Roman" w:hAnsi="Times New Roman" w:cs="Times New Roman"/>
          <w:sz w:val="28"/>
          <w:szCs w:val="28"/>
        </w:rPr>
        <w:t>Изучение и оценка доказательств позволяет исключить ту или иную версию, тем самым приближая следствие к установлению реальных событий.</w:t>
      </w:r>
      <w:r w:rsidR="008268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70E20" w14:textId="2CD5B3F2" w:rsidR="00C35FF0" w:rsidRPr="003E3D41" w:rsidRDefault="00B5455B" w:rsidP="003E3D41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00E96">
        <w:rPr>
          <w:rFonts w:ascii="Times New Roman" w:hAnsi="Times New Roman"/>
          <w:sz w:val="28"/>
          <w:szCs w:val="28"/>
        </w:rPr>
        <w:t xml:space="preserve">При второй </w:t>
      </w:r>
      <w:r w:rsidR="00F176C1">
        <w:rPr>
          <w:rFonts w:ascii="Times New Roman" w:hAnsi="Times New Roman"/>
          <w:sz w:val="28"/>
          <w:szCs w:val="28"/>
        </w:rPr>
        <w:t xml:space="preserve">и третьей </w:t>
      </w:r>
      <w:r w:rsidRPr="00600E96">
        <w:rPr>
          <w:rFonts w:ascii="Times New Roman" w:hAnsi="Times New Roman"/>
          <w:sz w:val="28"/>
          <w:szCs w:val="28"/>
        </w:rPr>
        <w:t>следственн</w:t>
      </w:r>
      <w:r w:rsidR="00F176C1">
        <w:rPr>
          <w:rFonts w:ascii="Times New Roman" w:hAnsi="Times New Roman"/>
          <w:sz w:val="28"/>
          <w:szCs w:val="28"/>
        </w:rPr>
        <w:t>ых</w:t>
      </w:r>
      <w:r w:rsidRPr="00600E96">
        <w:rPr>
          <w:rFonts w:ascii="Times New Roman" w:hAnsi="Times New Roman"/>
          <w:sz w:val="28"/>
          <w:szCs w:val="28"/>
        </w:rPr>
        <w:t xml:space="preserve"> ситуаци</w:t>
      </w:r>
      <w:r w:rsidR="00F176C1">
        <w:rPr>
          <w:rFonts w:ascii="Times New Roman" w:hAnsi="Times New Roman"/>
          <w:sz w:val="28"/>
          <w:szCs w:val="28"/>
        </w:rPr>
        <w:t>ях</w:t>
      </w:r>
      <w:r w:rsidRPr="00600E96">
        <w:rPr>
          <w:rFonts w:ascii="Times New Roman" w:hAnsi="Times New Roman"/>
          <w:sz w:val="28"/>
          <w:szCs w:val="28"/>
        </w:rPr>
        <w:t xml:space="preserve"> деятельность следователя направлена на проверку показаний обвиняемого и предъявление доказательств, подтверждающих его вину, поскольку часто, </w:t>
      </w:r>
      <w:r w:rsidR="00600E96" w:rsidRPr="00600E96">
        <w:rPr>
          <w:rFonts w:ascii="Times New Roman" w:hAnsi="Times New Roman"/>
          <w:sz w:val="28"/>
          <w:szCs w:val="28"/>
        </w:rPr>
        <w:t>лицо,</w:t>
      </w:r>
      <w:r w:rsidRPr="00600E96">
        <w:rPr>
          <w:rFonts w:ascii="Times New Roman" w:hAnsi="Times New Roman"/>
          <w:sz w:val="28"/>
          <w:szCs w:val="28"/>
        </w:rPr>
        <w:t xml:space="preserve"> совершившее кражу, свою вину не признает.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FD4">
        <w:rPr>
          <w:rFonts w:ascii="Times New Roman" w:hAnsi="Times New Roman"/>
          <w:sz w:val="28"/>
          <w:szCs w:val="28"/>
        </w:rPr>
        <w:t>Признание вины во многом зависит от тактики допроса</w:t>
      </w:r>
      <w:r w:rsidR="00BA689E">
        <w:rPr>
          <w:rFonts w:ascii="Times New Roman" w:hAnsi="Times New Roman"/>
          <w:sz w:val="28"/>
          <w:szCs w:val="28"/>
        </w:rPr>
        <w:t>, объеме имеющейся информации, достоверности доказательств, также существенную роль играют и личностные качества обвиняемого, его поведение, важен псих</w:t>
      </w:r>
      <w:r w:rsidR="00CC2FC1">
        <w:rPr>
          <w:rFonts w:ascii="Times New Roman" w:hAnsi="Times New Roman"/>
          <w:sz w:val="28"/>
          <w:szCs w:val="28"/>
        </w:rPr>
        <w:t xml:space="preserve">ологический контакт, в свою очередь следователю необходимо умение оценивать обстановку, избрать линию поведения </w:t>
      </w:r>
      <w:r w:rsidR="009B4DE1">
        <w:rPr>
          <w:rFonts w:ascii="Times New Roman" w:hAnsi="Times New Roman"/>
          <w:sz w:val="28"/>
          <w:szCs w:val="28"/>
        </w:rPr>
        <w:t xml:space="preserve">и способ предъявления доказательств. </w:t>
      </w:r>
    </w:p>
    <w:p w14:paraId="5CE4C4CC" w14:textId="77777777" w:rsidR="00EE53EB" w:rsidRPr="001C30FB" w:rsidRDefault="00C2191D" w:rsidP="000D4256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﻿</w:t>
      </w:r>
      <w:r w:rsidR="00EE53EB" w:rsidRPr="001C30FB">
        <w:rPr>
          <w:rFonts w:ascii="Times New Roman" w:hAnsi="Times New Roman" w:cs="Times New Roman"/>
          <w:sz w:val="28"/>
          <w:szCs w:val="28"/>
          <w:u w:val="single"/>
        </w:rPr>
        <w:t>Список использованных источников:</w:t>
      </w:r>
    </w:p>
    <w:p w14:paraId="0AEDD4C5" w14:textId="77777777" w:rsidR="009140B4" w:rsidRPr="001C30FB" w:rsidRDefault="00113FFE" w:rsidP="000D4256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</w:rPr>
        <w:t xml:space="preserve">Электронный ресурс официальный сайт МВД РФ </w:t>
      </w:r>
      <w:hyperlink r:id="rId8" w:history="1">
        <w:r w:rsidRPr="001C30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https://xn--b1aew.xn--p1ai/</w:t>
        </w:r>
        <w:proofErr w:type="spellStart"/>
        <w:r w:rsidRPr="001C30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reports</w:t>
        </w:r>
        <w:proofErr w:type="spellEnd"/>
        <w:r w:rsidRPr="001C30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C30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item</w:t>
        </w:r>
        <w:proofErr w:type="spellEnd"/>
        <w:r w:rsidRPr="001C30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/26421097</w:t>
        </w:r>
      </w:hyperlink>
    </w:p>
    <w:p w14:paraId="56423E64" w14:textId="77777777" w:rsidR="009140B4" w:rsidRPr="001C30FB" w:rsidRDefault="000B2C93" w:rsidP="000D4256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</w:rPr>
        <w:t>Семенов В.М. Особенности квалификации краж // Российский судья. 2010. №9. С. 28-29</w:t>
      </w:r>
      <w:r w:rsidR="00113FFE" w:rsidRPr="001C30FB">
        <w:rPr>
          <w:rFonts w:ascii="Times New Roman" w:hAnsi="Times New Roman" w:cs="Times New Roman"/>
          <w:sz w:val="28"/>
          <w:szCs w:val="28"/>
        </w:rPr>
        <w:t>.</w:t>
      </w:r>
    </w:p>
    <w:p w14:paraId="300C0232" w14:textId="77777777" w:rsidR="000E51F4" w:rsidRPr="001C30FB" w:rsidRDefault="000E51F4" w:rsidP="000D4256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</w:rPr>
        <w:t>Яблоков Н.П. Следственная ситуация в методике расследования преступлений // Актуальные направления развития методики и тактики расследования. М., 1975.</w:t>
      </w:r>
    </w:p>
    <w:p w14:paraId="7E262076" w14:textId="0C6F974C" w:rsidR="009140B4" w:rsidRPr="001C30FB" w:rsidRDefault="000B2C93" w:rsidP="000D4256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</w:rPr>
        <w:t xml:space="preserve">Виноградов, С.В. </w:t>
      </w:r>
      <w:r w:rsidR="00113FFE" w:rsidRPr="001C30FB">
        <w:rPr>
          <w:rFonts w:ascii="Times New Roman" w:hAnsi="Times New Roman" w:cs="Times New Roman"/>
          <w:sz w:val="28"/>
          <w:szCs w:val="28"/>
        </w:rPr>
        <w:t xml:space="preserve">// </w:t>
      </w:r>
      <w:r w:rsidRPr="001C30FB">
        <w:rPr>
          <w:rFonts w:ascii="Times New Roman" w:hAnsi="Times New Roman" w:cs="Times New Roman"/>
          <w:sz w:val="28"/>
          <w:szCs w:val="28"/>
        </w:rPr>
        <w:t xml:space="preserve">Расследование квартирных краж (типовые программы): учебно-методическое пособие/ С.В. Виноградов, В.Е. Капитонов, В.П. </w:t>
      </w:r>
      <w:proofErr w:type="spellStart"/>
      <w:r w:rsidRPr="001C30FB">
        <w:rPr>
          <w:rFonts w:ascii="Times New Roman" w:hAnsi="Times New Roman" w:cs="Times New Roman"/>
          <w:sz w:val="28"/>
          <w:szCs w:val="28"/>
        </w:rPr>
        <w:t>Петрунев</w:t>
      </w:r>
      <w:proofErr w:type="spellEnd"/>
      <w:r w:rsidRPr="001C30FB">
        <w:rPr>
          <w:rFonts w:ascii="Times New Roman" w:hAnsi="Times New Roman" w:cs="Times New Roman"/>
          <w:sz w:val="28"/>
          <w:szCs w:val="28"/>
        </w:rPr>
        <w:t xml:space="preserve"> (под общ. ред. В.П. </w:t>
      </w:r>
      <w:proofErr w:type="spellStart"/>
      <w:r w:rsidRPr="001C30FB">
        <w:rPr>
          <w:rFonts w:ascii="Times New Roman" w:hAnsi="Times New Roman" w:cs="Times New Roman"/>
          <w:sz w:val="28"/>
          <w:szCs w:val="28"/>
        </w:rPr>
        <w:t>Петрунева</w:t>
      </w:r>
      <w:proofErr w:type="spellEnd"/>
      <w:r w:rsidRPr="001C30FB">
        <w:rPr>
          <w:rFonts w:ascii="Times New Roman" w:hAnsi="Times New Roman" w:cs="Times New Roman"/>
          <w:sz w:val="28"/>
          <w:szCs w:val="28"/>
        </w:rPr>
        <w:t>). - М.: ВНИИ МВД СССР, 1990. - С. 39-40.</w:t>
      </w:r>
    </w:p>
    <w:p w14:paraId="76DE7699" w14:textId="77777777" w:rsidR="009140B4" w:rsidRPr="001C30FB" w:rsidRDefault="009140B4" w:rsidP="000D4256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0FB">
        <w:rPr>
          <w:rFonts w:ascii="Times New Roman" w:hAnsi="Times New Roman" w:cs="Times New Roman"/>
          <w:sz w:val="28"/>
          <w:szCs w:val="28"/>
        </w:rPr>
        <w:t>Нахатакян</w:t>
      </w:r>
      <w:proofErr w:type="spellEnd"/>
      <w:r w:rsidRPr="001C30FB">
        <w:rPr>
          <w:rFonts w:ascii="Times New Roman" w:hAnsi="Times New Roman" w:cs="Times New Roman"/>
          <w:sz w:val="28"/>
          <w:szCs w:val="28"/>
        </w:rPr>
        <w:t xml:space="preserve"> Ф.С. // </w:t>
      </w:r>
      <w:r w:rsidR="00764C5A" w:rsidRPr="001C30FB">
        <w:rPr>
          <w:rFonts w:ascii="Times New Roman" w:hAnsi="Times New Roman" w:cs="Times New Roman"/>
          <w:sz w:val="28"/>
          <w:szCs w:val="28"/>
        </w:rPr>
        <w:t>Типовые исходные ситуации, задачи расследования квартирных краж и реализуемых комплексы следственных и иных действий.</w:t>
      </w:r>
      <w:r w:rsidRPr="001C3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4F14A" w14:textId="2CEDABAB" w:rsidR="000E51F4" w:rsidRPr="001C30FB" w:rsidRDefault="000E51F4" w:rsidP="000E51F4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Филиппов А. Г. </w:t>
      </w:r>
      <w:r w:rsidR="00671CFC"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>Криминалистика:</w:t>
      </w:r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учебник для бакалавров / А. Г. Филиппов. — 4-е изд., </w:t>
      </w:r>
      <w:proofErr w:type="spellStart"/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>перераб</w:t>
      </w:r>
      <w:proofErr w:type="spellEnd"/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и доп. — </w:t>
      </w:r>
      <w:r w:rsidR="00671CFC"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>Москва:</w:t>
      </w:r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Издательство </w:t>
      </w:r>
      <w:proofErr w:type="spellStart"/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>Юрайт</w:t>
      </w:r>
      <w:proofErr w:type="spellEnd"/>
      <w:r w:rsidRPr="001C30FB">
        <w:rPr>
          <w:rFonts w:ascii="Times New Roman" w:hAnsi="Times New Roman" w:cs="Times New Roman"/>
          <w:sz w:val="28"/>
          <w:szCs w:val="28"/>
          <w:shd w:val="clear" w:color="auto" w:fill="FBFBFB"/>
        </w:rPr>
        <w:t>, 2013. – С. 578.</w:t>
      </w:r>
    </w:p>
    <w:p w14:paraId="47F4150A" w14:textId="50899A9C" w:rsidR="000E51F4" w:rsidRPr="001C30FB" w:rsidRDefault="000E51F4" w:rsidP="000E51F4">
      <w:pPr>
        <w:pStyle w:val="a8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FB">
        <w:rPr>
          <w:rFonts w:ascii="Times New Roman" w:hAnsi="Times New Roman" w:cs="Times New Roman"/>
          <w:sz w:val="28"/>
          <w:szCs w:val="28"/>
        </w:rPr>
        <w:t>Смирнова И.Г., Егерева О.А. // Вестник Томского государственного университета. Право. 2015. №4 (18).</w:t>
      </w:r>
    </w:p>
    <w:p w14:paraId="54CE1639" w14:textId="521BDC88" w:rsidR="00147A38" w:rsidRDefault="00147A38" w:rsidP="000E51F4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E84033" w14:textId="15F3A27F" w:rsidR="003E3D41" w:rsidRDefault="003E3D41" w:rsidP="000E51F4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AD9DEE" w14:textId="77777777" w:rsidR="003E3D41" w:rsidRDefault="003E3D41" w:rsidP="000E51F4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89A855" w14:textId="19B04DF6" w:rsidR="003E3D41" w:rsidRPr="003E3D41" w:rsidRDefault="003E3D41" w:rsidP="000E51F4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sectPr w:rsidR="003E3D41" w:rsidRPr="003E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5622" w14:textId="77777777" w:rsidR="00A67433" w:rsidRDefault="00A67433" w:rsidP="00922A9C">
      <w:pPr>
        <w:spacing w:after="0" w:line="240" w:lineRule="auto"/>
      </w:pPr>
      <w:r>
        <w:separator/>
      </w:r>
    </w:p>
  </w:endnote>
  <w:endnote w:type="continuationSeparator" w:id="0">
    <w:p w14:paraId="6A0F762E" w14:textId="77777777" w:rsidR="00A67433" w:rsidRDefault="00A67433" w:rsidP="009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CDE1" w14:textId="77777777" w:rsidR="00A67433" w:rsidRDefault="00A67433" w:rsidP="00922A9C">
      <w:pPr>
        <w:spacing w:after="0" w:line="240" w:lineRule="auto"/>
      </w:pPr>
      <w:r>
        <w:separator/>
      </w:r>
    </w:p>
  </w:footnote>
  <w:footnote w:type="continuationSeparator" w:id="0">
    <w:p w14:paraId="1577F241" w14:textId="77777777" w:rsidR="00A67433" w:rsidRDefault="00A67433" w:rsidP="00922A9C">
      <w:pPr>
        <w:spacing w:after="0" w:line="240" w:lineRule="auto"/>
      </w:pPr>
      <w:r>
        <w:continuationSeparator/>
      </w:r>
    </w:p>
  </w:footnote>
  <w:footnote w:id="1">
    <w:p w14:paraId="390993C2" w14:textId="77777777" w:rsidR="000D7E71" w:rsidRPr="00CC7D61" w:rsidRDefault="000D7E71" w:rsidP="000D7E71">
      <w:pPr>
        <w:pStyle w:val="a4"/>
        <w:rPr>
          <w:rFonts w:ascii="Times New Roman" w:hAnsi="Times New Roman" w:cs="Times New Roman"/>
        </w:rPr>
      </w:pPr>
      <w:r w:rsidRPr="00CC7D61">
        <w:rPr>
          <w:rStyle w:val="a6"/>
          <w:rFonts w:ascii="Times New Roman" w:hAnsi="Times New Roman" w:cs="Times New Roman"/>
        </w:rPr>
        <w:footnoteRef/>
      </w:r>
      <w:r w:rsidRPr="00CC7D61">
        <w:rPr>
          <w:rFonts w:ascii="Times New Roman" w:hAnsi="Times New Roman" w:cs="Times New Roman"/>
        </w:rPr>
        <w:t xml:space="preserve"> Электронный ресурс  официальный сайт МВД РФ https://xn--b1aew.xn--p1ai/</w:t>
      </w:r>
      <w:proofErr w:type="spellStart"/>
      <w:r w:rsidRPr="00CC7D61">
        <w:rPr>
          <w:rFonts w:ascii="Times New Roman" w:hAnsi="Times New Roman" w:cs="Times New Roman"/>
        </w:rPr>
        <w:t>reports</w:t>
      </w:r>
      <w:proofErr w:type="spellEnd"/>
      <w:r w:rsidRPr="00CC7D61">
        <w:rPr>
          <w:rFonts w:ascii="Times New Roman" w:hAnsi="Times New Roman" w:cs="Times New Roman"/>
        </w:rPr>
        <w:t>/</w:t>
      </w:r>
      <w:proofErr w:type="spellStart"/>
      <w:r w:rsidRPr="00CC7D61">
        <w:rPr>
          <w:rFonts w:ascii="Times New Roman" w:hAnsi="Times New Roman" w:cs="Times New Roman"/>
        </w:rPr>
        <w:t>item</w:t>
      </w:r>
      <w:proofErr w:type="spellEnd"/>
      <w:r w:rsidRPr="00CC7D61">
        <w:rPr>
          <w:rFonts w:ascii="Times New Roman" w:hAnsi="Times New Roman" w:cs="Times New Roman"/>
        </w:rPr>
        <w:t>/26421097</w:t>
      </w:r>
    </w:p>
  </w:footnote>
  <w:footnote w:id="2">
    <w:p w14:paraId="32A26E1E" w14:textId="193D6F61" w:rsidR="00885468" w:rsidRPr="00CC7D61" w:rsidRDefault="00885468">
      <w:pPr>
        <w:pStyle w:val="a4"/>
        <w:rPr>
          <w:rFonts w:ascii="Times New Roman" w:hAnsi="Times New Roman" w:cs="Times New Roman"/>
        </w:rPr>
      </w:pPr>
      <w:r w:rsidRPr="00CC7D61">
        <w:rPr>
          <w:rStyle w:val="a6"/>
          <w:rFonts w:ascii="Times New Roman" w:hAnsi="Times New Roman" w:cs="Times New Roman"/>
        </w:rPr>
        <w:footnoteRef/>
      </w:r>
      <w:r w:rsidRPr="00CC7D61">
        <w:rPr>
          <w:rFonts w:ascii="Times New Roman" w:hAnsi="Times New Roman" w:cs="Times New Roman"/>
        </w:rPr>
        <w:t xml:space="preserve"> Семенов В.М. Особенности квалификации краж // Российский судья. 2010. №9. С. 28-29</w:t>
      </w:r>
    </w:p>
  </w:footnote>
  <w:footnote w:id="3">
    <w:p w14:paraId="357D3A7B" w14:textId="77777777" w:rsidR="002F18DC" w:rsidRDefault="002F18DC" w:rsidP="002F18DC">
      <w:pPr>
        <w:pStyle w:val="a4"/>
      </w:pPr>
      <w:r w:rsidRPr="00CC7D61">
        <w:rPr>
          <w:rStyle w:val="a6"/>
          <w:rFonts w:ascii="Times New Roman" w:hAnsi="Times New Roman" w:cs="Times New Roman"/>
        </w:rPr>
        <w:footnoteRef/>
      </w:r>
      <w:r w:rsidRPr="00CC7D61">
        <w:rPr>
          <w:rFonts w:ascii="Times New Roman" w:hAnsi="Times New Roman" w:cs="Times New Roman"/>
        </w:rPr>
        <w:t xml:space="preserve"> </w:t>
      </w:r>
      <w:r w:rsidRPr="00CC7D61">
        <w:rPr>
          <w:rFonts w:ascii="Times New Roman" w:hAnsi="Times New Roman" w:cs="Times New Roman"/>
          <w:color w:val="000000"/>
        </w:rPr>
        <w:t>Яблоков Н.П. Следственная ситуация в методике расследования преступлений // Актуальные направления развития методики и тактики расследования. М., 1975.</w:t>
      </w:r>
    </w:p>
  </w:footnote>
  <w:footnote w:id="4">
    <w:p w14:paraId="0332B58A" w14:textId="77777777" w:rsidR="00877EB5" w:rsidRPr="00CC7D61" w:rsidRDefault="00877EB5" w:rsidP="00877EB5">
      <w:pPr>
        <w:pStyle w:val="a4"/>
        <w:rPr>
          <w:rFonts w:ascii="Times New Roman" w:hAnsi="Times New Roman" w:cs="Times New Roman"/>
        </w:rPr>
      </w:pPr>
      <w:r w:rsidRPr="00CC7D61">
        <w:rPr>
          <w:rStyle w:val="a6"/>
          <w:rFonts w:ascii="Times New Roman" w:hAnsi="Times New Roman" w:cs="Times New Roman"/>
        </w:rPr>
        <w:footnoteRef/>
      </w:r>
      <w:r w:rsidRPr="00CC7D61">
        <w:rPr>
          <w:rFonts w:ascii="Times New Roman" w:hAnsi="Times New Roman" w:cs="Times New Roman"/>
        </w:rPr>
        <w:t xml:space="preserve"> Виноградов, С.В. Расследование квартирных краж (типовые программы): учебно-методическое пособие/ С.В. Виноградов, В.Е. Капитонов, В.П. </w:t>
      </w:r>
      <w:proofErr w:type="spellStart"/>
      <w:r w:rsidRPr="00CC7D61">
        <w:rPr>
          <w:rFonts w:ascii="Times New Roman" w:hAnsi="Times New Roman" w:cs="Times New Roman"/>
        </w:rPr>
        <w:t>Петрунев</w:t>
      </w:r>
      <w:proofErr w:type="spellEnd"/>
      <w:r w:rsidRPr="00CC7D61">
        <w:rPr>
          <w:rFonts w:ascii="Times New Roman" w:hAnsi="Times New Roman" w:cs="Times New Roman"/>
        </w:rPr>
        <w:t xml:space="preserve"> (под общ. ред. В.П. </w:t>
      </w:r>
      <w:proofErr w:type="spellStart"/>
      <w:r w:rsidRPr="00CC7D61">
        <w:rPr>
          <w:rFonts w:ascii="Times New Roman" w:hAnsi="Times New Roman" w:cs="Times New Roman"/>
        </w:rPr>
        <w:t>Петрунева</w:t>
      </w:r>
      <w:proofErr w:type="spellEnd"/>
      <w:r w:rsidRPr="00CC7D61">
        <w:rPr>
          <w:rFonts w:ascii="Times New Roman" w:hAnsi="Times New Roman" w:cs="Times New Roman"/>
        </w:rPr>
        <w:t>). - М.: ВНИИ МВД СССР, 1990. - С. 39-40.</w:t>
      </w:r>
    </w:p>
  </w:footnote>
  <w:footnote w:id="5">
    <w:p w14:paraId="117B2178" w14:textId="00FEFB7D" w:rsidR="003E32F9" w:rsidRPr="00CC7D61" w:rsidRDefault="003E32F9" w:rsidP="00791EA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="001874CD" w:rsidRPr="001874CD">
        <w:rPr>
          <w:rFonts w:ascii="Times New Roman" w:hAnsi="Times New Roman" w:cs="Times New Roman"/>
        </w:rPr>
        <w:t>Нахатакян</w:t>
      </w:r>
      <w:proofErr w:type="spellEnd"/>
      <w:r w:rsidR="001874CD" w:rsidRPr="001874CD">
        <w:rPr>
          <w:rFonts w:ascii="Times New Roman" w:hAnsi="Times New Roman" w:cs="Times New Roman"/>
        </w:rPr>
        <w:t xml:space="preserve"> Ф.С. // Типовые исходные ситуации, задачи расследования квартирных краж и реализуемых </w:t>
      </w:r>
      <w:r w:rsidR="001874CD" w:rsidRPr="00CC7D61">
        <w:rPr>
          <w:rFonts w:ascii="Times New Roman" w:hAnsi="Times New Roman" w:cs="Times New Roman"/>
        </w:rPr>
        <w:t>комплексы следственных и иных действий</w:t>
      </w:r>
      <w:r w:rsidR="001874CD" w:rsidRPr="00CC7D61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1874CD" w:rsidRPr="00CC7D61">
        <w:rPr>
          <w:rFonts w:ascii="Times New Roman" w:hAnsi="Times New Roman" w:cs="Times New Roman"/>
          <w:shd w:val="clear" w:color="auto" w:fill="FFFFFF"/>
        </w:rPr>
        <w:t>// 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 [Электронный ресурс]. — Красноярск: Сибирский федеральный ун-т, 2014.</w:t>
      </w:r>
    </w:p>
  </w:footnote>
  <w:footnote w:id="6">
    <w:p w14:paraId="47C774B5" w14:textId="7C4FDDEA" w:rsidR="002934CB" w:rsidRPr="00CC7D61" w:rsidRDefault="002934CB">
      <w:pPr>
        <w:pStyle w:val="a4"/>
      </w:pPr>
      <w:r w:rsidRPr="00CC7D61">
        <w:rPr>
          <w:rStyle w:val="a6"/>
          <w:rFonts w:ascii="Times New Roman" w:hAnsi="Times New Roman" w:cs="Times New Roman"/>
        </w:rPr>
        <w:footnoteRef/>
      </w:r>
      <w:r w:rsidRPr="00CC7D61">
        <w:rPr>
          <w:rFonts w:ascii="Times New Roman" w:hAnsi="Times New Roman" w:cs="Times New Roman"/>
        </w:rPr>
        <w:t xml:space="preserve"> </w:t>
      </w:r>
      <w:r w:rsidR="00285CEF" w:rsidRPr="00CC7D61">
        <w:rPr>
          <w:rFonts w:ascii="Times New Roman" w:hAnsi="Times New Roman" w:cs="Times New Roman"/>
          <w:shd w:val="clear" w:color="auto" w:fill="FBFBFB"/>
        </w:rPr>
        <w:t xml:space="preserve">Филиппов, А. Г. Криминалистика : учебник для бакалавров / А. Г. Филиппов. — 4-е изд., </w:t>
      </w:r>
      <w:proofErr w:type="spellStart"/>
      <w:r w:rsidR="00285CEF" w:rsidRPr="00CC7D61">
        <w:rPr>
          <w:rFonts w:ascii="Times New Roman" w:hAnsi="Times New Roman" w:cs="Times New Roman"/>
          <w:shd w:val="clear" w:color="auto" w:fill="FBFBFB"/>
        </w:rPr>
        <w:t>перераб</w:t>
      </w:r>
      <w:proofErr w:type="spellEnd"/>
      <w:r w:rsidR="00285CEF" w:rsidRPr="00CC7D61">
        <w:rPr>
          <w:rFonts w:ascii="Times New Roman" w:hAnsi="Times New Roman" w:cs="Times New Roman"/>
          <w:shd w:val="clear" w:color="auto" w:fill="FBFBFB"/>
        </w:rPr>
        <w:t>. и доп. — Москва : Издательство </w:t>
      </w:r>
      <w:proofErr w:type="spellStart"/>
      <w:r w:rsidR="00285CEF" w:rsidRPr="00CC7D61">
        <w:rPr>
          <w:rFonts w:ascii="Times New Roman" w:hAnsi="Times New Roman" w:cs="Times New Roman"/>
          <w:shd w:val="clear" w:color="auto" w:fill="FBFBFB"/>
        </w:rPr>
        <w:t>Юрайт</w:t>
      </w:r>
      <w:proofErr w:type="spellEnd"/>
      <w:r w:rsidR="00285CEF" w:rsidRPr="00CC7D61">
        <w:rPr>
          <w:rFonts w:ascii="Times New Roman" w:hAnsi="Times New Roman" w:cs="Times New Roman"/>
          <w:shd w:val="clear" w:color="auto" w:fill="FBFBFB"/>
        </w:rPr>
        <w:t>, 2013. – С. 578.</w:t>
      </w:r>
    </w:p>
  </w:footnote>
  <w:footnote w:id="7">
    <w:p w14:paraId="56AAF874" w14:textId="321A9FED" w:rsidR="00C0422B" w:rsidRPr="00B95F26" w:rsidRDefault="00CE38F8" w:rsidP="00C0422B">
      <w:pPr>
        <w:rPr>
          <w:rFonts w:ascii="Times New Roman" w:hAnsi="Times New Roman" w:cs="Times New Roman"/>
          <w:sz w:val="20"/>
          <w:szCs w:val="20"/>
        </w:rPr>
      </w:pPr>
      <w:r w:rsidRPr="00B95F26">
        <w:rPr>
          <w:rFonts w:ascii="Times New Roman" w:hAnsi="Times New Roman" w:cs="Times New Roman"/>
          <w:sz w:val="20"/>
          <w:szCs w:val="20"/>
        </w:rPr>
        <w:footnoteRef/>
      </w:r>
      <w:r w:rsidRPr="00B95F26">
        <w:rPr>
          <w:rFonts w:ascii="Times New Roman" w:hAnsi="Times New Roman" w:cs="Times New Roman"/>
          <w:sz w:val="20"/>
          <w:szCs w:val="20"/>
        </w:rPr>
        <w:t xml:space="preserve"> </w:t>
      </w:r>
      <w:r w:rsidR="00B95F26" w:rsidRPr="00B95F26">
        <w:rPr>
          <w:rFonts w:ascii="Times New Roman" w:hAnsi="Times New Roman" w:cs="Times New Roman"/>
          <w:color w:val="000000"/>
          <w:sz w:val="20"/>
          <w:szCs w:val="20"/>
        </w:rPr>
        <w:t>И.Г. Смирнова, О.А. Егерева // Вестник Томского государственного университета. Право. 2015. №4 (18).</w:t>
      </w:r>
    </w:p>
    <w:p w14:paraId="01AA1266" w14:textId="780A62D0" w:rsidR="00CE38F8" w:rsidRDefault="00CE38F8" w:rsidP="00CE38F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4BD"/>
    <w:multiLevelType w:val="hybridMultilevel"/>
    <w:tmpl w:val="71FE9376"/>
    <w:lvl w:ilvl="0" w:tplc="DDACB19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B0C21"/>
    <w:multiLevelType w:val="hybridMultilevel"/>
    <w:tmpl w:val="F9AC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6F2A"/>
    <w:multiLevelType w:val="hybridMultilevel"/>
    <w:tmpl w:val="BFACAF92"/>
    <w:lvl w:ilvl="0" w:tplc="B5B6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670CD"/>
    <w:multiLevelType w:val="hybridMultilevel"/>
    <w:tmpl w:val="6F4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56BB"/>
    <w:multiLevelType w:val="hybridMultilevel"/>
    <w:tmpl w:val="BA6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719B3"/>
    <w:multiLevelType w:val="hybridMultilevel"/>
    <w:tmpl w:val="E07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10F5"/>
    <w:multiLevelType w:val="hybridMultilevel"/>
    <w:tmpl w:val="CC60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3"/>
    <w:rsid w:val="000234F4"/>
    <w:rsid w:val="000478DC"/>
    <w:rsid w:val="000565EC"/>
    <w:rsid w:val="00061C50"/>
    <w:rsid w:val="00064CCB"/>
    <w:rsid w:val="00072466"/>
    <w:rsid w:val="00075884"/>
    <w:rsid w:val="000B2C93"/>
    <w:rsid w:val="000D4256"/>
    <w:rsid w:val="000D5A5B"/>
    <w:rsid w:val="000D7E71"/>
    <w:rsid w:val="000E51F4"/>
    <w:rsid w:val="000F100D"/>
    <w:rsid w:val="000F7C1A"/>
    <w:rsid w:val="00102927"/>
    <w:rsid w:val="00107628"/>
    <w:rsid w:val="00107825"/>
    <w:rsid w:val="00113FFE"/>
    <w:rsid w:val="00133443"/>
    <w:rsid w:val="00134767"/>
    <w:rsid w:val="0013622D"/>
    <w:rsid w:val="00140556"/>
    <w:rsid w:val="00147A38"/>
    <w:rsid w:val="00151497"/>
    <w:rsid w:val="00166021"/>
    <w:rsid w:val="00185BE0"/>
    <w:rsid w:val="00186881"/>
    <w:rsid w:val="001874CD"/>
    <w:rsid w:val="001B68AA"/>
    <w:rsid w:val="001C30FB"/>
    <w:rsid w:val="001D24E6"/>
    <w:rsid w:val="001E3D81"/>
    <w:rsid w:val="00205176"/>
    <w:rsid w:val="00243956"/>
    <w:rsid w:val="00273B4E"/>
    <w:rsid w:val="00281D49"/>
    <w:rsid w:val="00285971"/>
    <w:rsid w:val="00285CEF"/>
    <w:rsid w:val="002934CB"/>
    <w:rsid w:val="002A3C0D"/>
    <w:rsid w:val="002A788F"/>
    <w:rsid w:val="002B5CB5"/>
    <w:rsid w:val="002D79DE"/>
    <w:rsid w:val="002E52A3"/>
    <w:rsid w:val="002F18DC"/>
    <w:rsid w:val="003054A0"/>
    <w:rsid w:val="00324544"/>
    <w:rsid w:val="0033412B"/>
    <w:rsid w:val="00340B44"/>
    <w:rsid w:val="003567F8"/>
    <w:rsid w:val="00362D15"/>
    <w:rsid w:val="00372511"/>
    <w:rsid w:val="00384BF5"/>
    <w:rsid w:val="003A69A6"/>
    <w:rsid w:val="003A71DD"/>
    <w:rsid w:val="003C3E88"/>
    <w:rsid w:val="003C3F96"/>
    <w:rsid w:val="003D1F08"/>
    <w:rsid w:val="003D3525"/>
    <w:rsid w:val="003E1C76"/>
    <w:rsid w:val="003E32F9"/>
    <w:rsid w:val="003E3D41"/>
    <w:rsid w:val="003F02C1"/>
    <w:rsid w:val="003F4274"/>
    <w:rsid w:val="00404614"/>
    <w:rsid w:val="004247B8"/>
    <w:rsid w:val="004249A2"/>
    <w:rsid w:val="00425E1E"/>
    <w:rsid w:val="004327C7"/>
    <w:rsid w:val="00456345"/>
    <w:rsid w:val="004D4653"/>
    <w:rsid w:val="004D4CA8"/>
    <w:rsid w:val="004E49AB"/>
    <w:rsid w:val="004E778E"/>
    <w:rsid w:val="005057EB"/>
    <w:rsid w:val="0051109A"/>
    <w:rsid w:val="00516E82"/>
    <w:rsid w:val="00524373"/>
    <w:rsid w:val="00535BD9"/>
    <w:rsid w:val="005443EF"/>
    <w:rsid w:val="00565074"/>
    <w:rsid w:val="00566B62"/>
    <w:rsid w:val="00580B25"/>
    <w:rsid w:val="005829E6"/>
    <w:rsid w:val="00584F81"/>
    <w:rsid w:val="005B4D10"/>
    <w:rsid w:val="005B6691"/>
    <w:rsid w:val="005C4A81"/>
    <w:rsid w:val="005C4B31"/>
    <w:rsid w:val="005C4DD0"/>
    <w:rsid w:val="00600E96"/>
    <w:rsid w:val="00610D3E"/>
    <w:rsid w:val="0061450A"/>
    <w:rsid w:val="0061605F"/>
    <w:rsid w:val="00621006"/>
    <w:rsid w:val="0062248D"/>
    <w:rsid w:val="00625611"/>
    <w:rsid w:val="0066268F"/>
    <w:rsid w:val="00671CFC"/>
    <w:rsid w:val="00672A8F"/>
    <w:rsid w:val="0068446D"/>
    <w:rsid w:val="006C6D45"/>
    <w:rsid w:val="00711149"/>
    <w:rsid w:val="007134B6"/>
    <w:rsid w:val="0071483D"/>
    <w:rsid w:val="0072134D"/>
    <w:rsid w:val="007333B9"/>
    <w:rsid w:val="00744540"/>
    <w:rsid w:val="00764C5A"/>
    <w:rsid w:val="007673EB"/>
    <w:rsid w:val="0077012F"/>
    <w:rsid w:val="007820DA"/>
    <w:rsid w:val="00791EA9"/>
    <w:rsid w:val="007A039B"/>
    <w:rsid w:val="007B1410"/>
    <w:rsid w:val="007B7528"/>
    <w:rsid w:val="007C5560"/>
    <w:rsid w:val="007D2B77"/>
    <w:rsid w:val="008238A9"/>
    <w:rsid w:val="00826832"/>
    <w:rsid w:val="00833722"/>
    <w:rsid w:val="008472F0"/>
    <w:rsid w:val="0085456B"/>
    <w:rsid w:val="00877EB5"/>
    <w:rsid w:val="00880E4B"/>
    <w:rsid w:val="00885468"/>
    <w:rsid w:val="00885FD4"/>
    <w:rsid w:val="008B012A"/>
    <w:rsid w:val="008B5970"/>
    <w:rsid w:val="008C16DA"/>
    <w:rsid w:val="008C2129"/>
    <w:rsid w:val="008C2BC8"/>
    <w:rsid w:val="008C42CA"/>
    <w:rsid w:val="008C56BA"/>
    <w:rsid w:val="008F2892"/>
    <w:rsid w:val="009067D2"/>
    <w:rsid w:val="009140B4"/>
    <w:rsid w:val="00917296"/>
    <w:rsid w:val="00922A9C"/>
    <w:rsid w:val="00923735"/>
    <w:rsid w:val="00933DAD"/>
    <w:rsid w:val="009363A5"/>
    <w:rsid w:val="00945422"/>
    <w:rsid w:val="00964EFA"/>
    <w:rsid w:val="0096724B"/>
    <w:rsid w:val="00997388"/>
    <w:rsid w:val="009A2573"/>
    <w:rsid w:val="009B1393"/>
    <w:rsid w:val="009B4DE1"/>
    <w:rsid w:val="009C1E53"/>
    <w:rsid w:val="009D0010"/>
    <w:rsid w:val="009D07AE"/>
    <w:rsid w:val="009D58AC"/>
    <w:rsid w:val="00A254E1"/>
    <w:rsid w:val="00A34EFD"/>
    <w:rsid w:val="00A662A2"/>
    <w:rsid w:val="00A66C07"/>
    <w:rsid w:val="00A67433"/>
    <w:rsid w:val="00A91BEA"/>
    <w:rsid w:val="00AA1227"/>
    <w:rsid w:val="00AB3B38"/>
    <w:rsid w:val="00AC6CC9"/>
    <w:rsid w:val="00AC717D"/>
    <w:rsid w:val="00AC7AA3"/>
    <w:rsid w:val="00AE1E1F"/>
    <w:rsid w:val="00AF33A4"/>
    <w:rsid w:val="00B02194"/>
    <w:rsid w:val="00B25128"/>
    <w:rsid w:val="00B273A7"/>
    <w:rsid w:val="00B34565"/>
    <w:rsid w:val="00B45268"/>
    <w:rsid w:val="00B53CE1"/>
    <w:rsid w:val="00B5455B"/>
    <w:rsid w:val="00B56605"/>
    <w:rsid w:val="00B57EF6"/>
    <w:rsid w:val="00B60D2C"/>
    <w:rsid w:val="00B929D2"/>
    <w:rsid w:val="00B95F26"/>
    <w:rsid w:val="00BA689E"/>
    <w:rsid w:val="00BD3952"/>
    <w:rsid w:val="00BD73BE"/>
    <w:rsid w:val="00C0422B"/>
    <w:rsid w:val="00C1285E"/>
    <w:rsid w:val="00C16E5B"/>
    <w:rsid w:val="00C2191D"/>
    <w:rsid w:val="00C337DD"/>
    <w:rsid w:val="00C35FF0"/>
    <w:rsid w:val="00C564D7"/>
    <w:rsid w:val="00C67167"/>
    <w:rsid w:val="00C71F52"/>
    <w:rsid w:val="00C90782"/>
    <w:rsid w:val="00CB6C30"/>
    <w:rsid w:val="00CC2FC1"/>
    <w:rsid w:val="00CC7D61"/>
    <w:rsid w:val="00CD1D7D"/>
    <w:rsid w:val="00CD322C"/>
    <w:rsid w:val="00CD62F1"/>
    <w:rsid w:val="00CD7675"/>
    <w:rsid w:val="00CE38F8"/>
    <w:rsid w:val="00CE4EBF"/>
    <w:rsid w:val="00CE644E"/>
    <w:rsid w:val="00D13B14"/>
    <w:rsid w:val="00D41609"/>
    <w:rsid w:val="00D70E22"/>
    <w:rsid w:val="00D71F70"/>
    <w:rsid w:val="00D976CB"/>
    <w:rsid w:val="00DC1F09"/>
    <w:rsid w:val="00DD0A55"/>
    <w:rsid w:val="00DF4A85"/>
    <w:rsid w:val="00E15CFA"/>
    <w:rsid w:val="00EA3E11"/>
    <w:rsid w:val="00EB08BD"/>
    <w:rsid w:val="00EC66D8"/>
    <w:rsid w:val="00EE53EB"/>
    <w:rsid w:val="00F16BD5"/>
    <w:rsid w:val="00F176C1"/>
    <w:rsid w:val="00F34DB5"/>
    <w:rsid w:val="00F41A50"/>
    <w:rsid w:val="00F424FE"/>
    <w:rsid w:val="00F45CEB"/>
    <w:rsid w:val="00F63929"/>
    <w:rsid w:val="00F8142A"/>
    <w:rsid w:val="00F85F09"/>
    <w:rsid w:val="00F920CA"/>
    <w:rsid w:val="00FA68F4"/>
    <w:rsid w:val="00FC72A0"/>
    <w:rsid w:val="00FD7D1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8E7"/>
  <w15:docId w15:val="{BB2BCFED-C86A-476E-87A9-3856DEB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A9C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922A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A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A9C"/>
    <w:rPr>
      <w:vertAlign w:val="superscript"/>
    </w:rPr>
  </w:style>
  <w:style w:type="character" w:styleId="a7">
    <w:name w:val="Hyperlink"/>
    <w:basedOn w:val="a0"/>
    <w:uiPriority w:val="99"/>
    <w:unhideWhenUsed/>
    <w:rsid w:val="00922A9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5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C56BA"/>
  </w:style>
  <w:style w:type="paragraph" w:customStyle="1" w:styleId="pboth">
    <w:name w:val="pboth"/>
    <w:basedOn w:val="a"/>
    <w:rsid w:val="00D4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4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0F7C1A"/>
    <w:rPr>
      <w:color w:val="800080" w:themeColor="followedHyperlink"/>
      <w:u w:val="single"/>
    </w:rPr>
  </w:style>
  <w:style w:type="character" w:customStyle="1" w:styleId="11">
    <w:name w:val="Текст сноски Знак1"/>
    <w:semiHidden/>
    <w:locked/>
    <w:rsid w:val="00880E4B"/>
    <w:rPr>
      <w:rFonts w:ascii="Calibri" w:hAnsi="Calibri"/>
      <w:color w:val="00000A"/>
      <w:lang w:val="ru-RU" w:eastAsia="en-US" w:bidi="ar-SA"/>
    </w:rPr>
  </w:style>
  <w:style w:type="paragraph" w:customStyle="1" w:styleId="12">
    <w:name w:val="Абзац списка1"/>
    <w:basedOn w:val="a"/>
    <w:rsid w:val="001B68AA"/>
    <w:pPr>
      <w:ind w:left="720"/>
      <w:contextualSpacing/>
    </w:pPr>
    <w:rPr>
      <w:rFonts w:ascii="Calibri" w:eastAsia="Times New Roman" w:hAnsi="Calibri" w:cs="Times New Roman"/>
      <w:color w:val="00000A"/>
    </w:rPr>
  </w:style>
  <w:style w:type="character" w:styleId="aa">
    <w:name w:val="Unresolved Mention"/>
    <w:basedOn w:val="a0"/>
    <w:uiPriority w:val="99"/>
    <w:semiHidden/>
    <w:unhideWhenUsed/>
    <w:rsid w:val="00113FFE"/>
    <w:rPr>
      <w:color w:val="605E5C"/>
      <w:shd w:val="clear" w:color="auto" w:fill="E1DFDD"/>
    </w:rPr>
  </w:style>
  <w:style w:type="character" w:customStyle="1" w:styleId="hl">
    <w:name w:val="hl"/>
    <w:basedOn w:val="a0"/>
    <w:rsid w:val="00A3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reports/item/264210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A3BB214-F04B-485B-BF47-D50C99A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 Egorova</cp:lastModifiedBy>
  <cp:revision>4</cp:revision>
  <dcterms:created xsi:type="dcterms:W3CDTF">2021-11-13T05:21:00Z</dcterms:created>
  <dcterms:modified xsi:type="dcterms:W3CDTF">2021-11-13T05:40:00Z</dcterms:modified>
</cp:coreProperties>
</file>